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1AC870" w14:textId="688295A5" w:rsidR="00325C4A" w:rsidRPr="00347BC7" w:rsidRDefault="00325C4A" w:rsidP="00325C4A">
      <w:pPr>
        <w:widowControl w:val="0"/>
        <w:adjustRightInd w:val="0"/>
        <w:snapToGrid w:val="0"/>
        <w:spacing w:line="360" w:lineRule="auto"/>
        <w:rPr>
          <w:rFonts w:ascii="Arial" w:eastAsia="바탕" w:hAnsi="Arial" w:cs="Arial"/>
          <w:b/>
          <w:bCs/>
          <w:snapToGrid w:val="0"/>
          <w:kern w:val="2"/>
          <w:sz w:val="24"/>
          <w:szCs w:val="24"/>
        </w:rPr>
      </w:pPr>
      <w:bookmarkStart w:id="0" w:name="OLE_LINK1"/>
      <w:bookmarkStart w:id="1" w:name="OLE_LINK2"/>
      <w:r w:rsidRPr="00347BC7">
        <w:rPr>
          <w:rFonts w:ascii="Arial" w:eastAsia="바탕" w:hAnsi="Arial" w:cs="Arial"/>
          <w:b/>
          <w:bCs/>
          <w:snapToGrid w:val="0"/>
          <w:kern w:val="2"/>
          <w:sz w:val="24"/>
          <w:szCs w:val="24"/>
        </w:rPr>
        <w:t>3GPP TSG RAN WG1 #9</w:t>
      </w:r>
      <w:r>
        <w:rPr>
          <w:rFonts w:ascii="Arial" w:eastAsia="바탕" w:hAnsi="Arial" w:cs="Arial"/>
          <w:b/>
          <w:bCs/>
          <w:snapToGrid w:val="0"/>
          <w:kern w:val="2"/>
          <w:sz w:val="24"/>
          <w:szCs w:val="24"/>
        </w:rPr>
        <w:t>8</w:t>
      </w:r>
      <w:r>
        <w:rPr>
          <w:rFonts w:ascii="Arial" w:eastAsia="바탕" w:hAnsi="Arial" w:cs="Arial" w:hint="eastAsia"/>
          <w:b/>
          <w:bCs/>
          <w:snapToGrid w:val="0"/>
          <w:kern w:val="2"/>
          <w:sz w:val="24"/>
          <w:szCs w:val="24"/>
        </w:rPr>
        <w:t>bis</w:t>
      </w:r>
      <w:r w:rsidRPr="00347BC7">
        <w:rPr>
          <w:rFonts w:ascii="Arial" w:eastAsia="바탕" w:hAnsi="Arial" w:cs="Arial"/>
          <w:b/>
          <w:bCs/>
          <w:snapToGrid w:val="0"/>
          <w:kern w:val="2"/>
          <w:sz w:val="24"/>
          <w:szCs w:val="24"/>
        </w:rPr>
        <w:t xml:space="preserve"> Meeting</w:t>
      </w:r>
      <w:r w:rsidRPr="00347BC7">
        <w:rPr>
          <w:rFonts w:ascii="Arial" w:eastAsia="바탕" w:hAnsi="Arial" w:cs="Arial"/>
          <w:b/>
          <w:bCs/>
          <w:snapToGrid w:val="0"/>
          <w:kern w:val="2"/>
          <w:sz w:val="24"/>
          <w:szCs w:val="24"/>
        </w:rPr>
        <w:tab/>
      </w:r>
      <w:r w:rsidRPr="00347BC7">
        <w:rPr>
          <w:rFonts w:ascii="Arial" w:eastAsia="바탕" w:hAnsi="Arial" w:cs="Arial"/>
          <w:b/>
          <w:bCs/>
          <w:snapToGrid w:val="0"/>
          <w:kern w:val="2"/>
          <w:sz w:val="24"/>
          <w:szCs w:val="24"/>
        </w:rPr>
        <w:tab/>
      </w:r>
      <w:r w:rsidRPr="00347BC7">
        <w:rPr>
          <w:rFonts w:ascii="Arial" w:eastAsia="바탕" w:hAnsi="Arial" w:cs="Arial"/>
          <w:b/>
          <w:bCs/>
          <w:snapToGrid w:val="0"/>
          <w:kern w:val="2"/>
          <w:sz w:val="24"/>
          <w:szCs w:val="24"/>
        </w:rPr>
        <w:tab/>
      </w:r>
      <w:r w:rsidRPr="00347BC7">
        <w:rPr>
          <w:rFonts w:ascii="Arial" w:eastAsia="바탕" w:hAnsi="Arial" w:cs="Arial"/>
          <w:b/>
          <w:bCs/>
          <w:snapToGrid w:val="0"/>
          <w:kern w:val="2"/>
          <w:sz w:val="24"/>
          <w:szCs w:val="24"/>
        </w:rPr>
        <w:tab/>
      </w:r>
      <w:r w:rsidRPr="00347BC7">
        <w:rPr>
          <w:rFonts w:ascii="Arial" w:eastAsia="바탕" w:hAnsi="Arial" w:cs="Arial"/>
          <w:b/>
          <w:bCs/>
          <w:snapToGrid w:val="0"/>
          <w:kern w:val="2"/>
          <w:sz w:val="24"/>
          <w:szCs w:val="24"/>
        </w:rPr>
        <w:tab/>
        <w:t>R1-</w:t>
      </w:r>
      <w:r w:rsidR="008B6CB8" w:rsidRPr="008B6CB8">
        <w:rPr>
          <w:rFonts w:ascii="Arial" w:eastAsia="바탕" w:hAnsi="Arial" w:cs="Arial"/>
          <w:b/>
          <w:bCs/>
          <w:snapToGrid w:val="0"/>
          <w:kern w:val="2"/>
          <w:sz w:val="24"/>
          <w:szCs w:val="24"/>
        </w:rPr>
        <w:t>1910781</w:t>
      </w:r>
    </w:p>
    <w:p w14:paraId="338832A0" w14:textId="77777777" w:rsidR="00325C4A" w:rsidRPr="00347BC7" w:rsidRDefault="00325C4A" w:rsidP="00325C4A">
      <w:pPr>
        <w:widowControl w:val="0"/>
        <w:adjustRightInd w:val="0"/>
        <w:snapToGrid w:val="0"/>
        <w:spacing w:line="360" w:lineRule="auto"/>
        <w:rPr>
          <w:rFonts w:ascii="Arial" w:eastAsia="바탕" w:hAnsi="Arial" w:cs="Arial"/>
          <w:b/>
          <w:bCs/>
          <w:snapToGrid w:val="0"/>
          <w:kern w:val="2"/>
          <w:sz w:val="24"/>
          <w:szCs w:val="24"/>
        </w:rPr>
      </w:pPr>
      <w:r w:rsidRPr="007F6863">
        <w:rPr>
          <w:rFonts w:ascii="Arial" w:eastAsia="바탕" w:hAnsi="Arial" w:cs="Arial"/>
          <w:b/>
          <w:bCs/>
          <w:snapToGrid w:val="0"/>
          <w:kern w:val="2"/>
          <w:sz w:val="24"/>
          <w:szCs w:val="24"/>
        </w:rPr>
        <w:t>Chongqing, China, October 14th – 20th, 2019</w:t>
      </w:r>
    </w:p>
    <w:p w14:paraId="0712C23F" w14:textId="77777777" w:rsidR="00154900" w:rsidRPr="00154900" w:rsidRDefault="00154900" w:rsidP="00154900">
      <w:pPr>
        <w:wordWrap/>
        <w:autoSpaceDE/>
        <w:autoSpaceDN/>
        <w:adjustRightInd w:val="0"/>
        <w:snapToGrid w:val="0"/>
        <w:spacing w:line="360" w:lineRule="auto"/>
        <w:jc w:val="left"/>
        <w:rPr>
          <w:rFonts w:ascii="Arial" w:eastAsia="굴림" w:hAnsi="Arial" w:cs="Arial"/>
          <w:b/>
          <w:bCs/>
          <w:snapToGrid w:val="0"/>
          <w:sz w:val="24"/>
        </w:rPr>
      </w:pPr>
      <w:r w:rsidRPr="00154900">
        <w:rPr>
          <w:rFonts w:ascii="Arial" w:eastAsia="굴림" w:hAnsi="Arial" w:cs="Arial"/>
          <w:b/>
          <w:snapToGrid w:val="0"/>
          <w:sz w:val="24"/>
          <w:szCs w:val="24"/>
        </w:rPr>
        <w:t>______________________________________________________________________Agenda item:</w:t>
      </w:r>
      <w:r w:rsidRPr="00154900">
        <w:rPr>
          <w:rFonts w:ascii="Arial" w:eastAsia="굴림" w:hAnsi="Arial" w:cs="Arial"/>
          <w:snapToGrid w:val="0"/>
          <w:sz w:val="24"/>
          <w:szCs w:val="24"/>
        </w:rPr>
        <w:t xml:space="preserve"> 7.2.4.3</w:t>
      </w:r>
    </w:p>
    <w:p w14:paraId="75B2937F" w14:textId="77777777" w:rsidR="00154900" w:rsidRPr="00154900" w:rsidRDefault="00154900" w:rsidP="00154900">
      <w:pPr>
        <w:wordWrap/>
        <w:autoSpaceDE/>
        <w:autoSpaceDN/>
        <w:adjustRightInd w:val="0"/>
        <w:snapToGrid w:val="0"/>
        <w:spacing w:line="360" w:lineRule="auto"/>
        <w:jc w:val="left"/>
        <w:rPr>
          <w:rFonts w:ascii="Arial" w:eastAsia="굴림" w:hAnsi="Arial" w:cs="Arial"/>
          <w:snapToGrid w:val="0"/>
          <w:sz w:val="24"/>
          <w:szCs w:val="24"/>
        </w:rPr>
      </w:pPr>
      <w:r w:rsidRPr="00154900">
        <w:rPr>
          <w:rFonts w:ascii="Arial" w:eastAsia="굴림" w:hAnsi="Arial" w:cs="Arial"/>
          <w:b/>
          <w:snapToGrid w:val="0"/>
          <w:sz w:val="24"/>
          <w:szCs w:val="24"/>
        </w:rPr>
        <w:t>Source:</w:t>
      </w:r>
      <w:r w:rsidRPr="00154900">
        <w:rPr>
          <w:rFonts w:ascii="Arial" w:eastAsia="굴림" w:hAnsi="Arial" w:cs="Arial"/>
          <w:snapToGrid w:val="0"/>
          <w:sz w:val="24"/>
          <w:szCs w:val="24"/>
        </w:rPr>
        <w:t xml:space="preserve"> LG Electronics</w:t>
      </w:r>
    </w:p>
    <w:p w14:paraId="5ED15A35" w14:textId="77777777" w:rsidR="00154900" w:rsidRPr="00154900" w:rsidRDefault="00154900" w:rsidP="00154900">
      <w:pPr>
        <w:wordWrap/>
        <w:autoSpaceDE/>
        <w:autoSpaceDN/>
        <w:spacing w:line="360" w:lineRule="auto"/>
        <w:ind w:left="695" w:hangingChars="295" w:hanging="695"/>
        <w:jc w:val="left"/>
        <w:rPr>
          <w:rFonts w:ascii="Arial" w:eastAsia="굴림" w:hAnsi="Arial" w:cs="Arial"/>
          <w:sz w:val="24"/>
          <w:szCs w:val="24"/>
        </w:rPr>
      </w:pPr>
      <w:r w:rsidRPr="00154900">
        <w:rPr>
          <w:rFonts w:ascii="Arial" w:eastAsia="굴림" w:hAnsi="Arial" w:cs="Arial"/>
          <w:b/>
          <w:snapToGrid w:val="0"/>
          <w:sz w:val="24"/>
          <w:szCs w:val="24"/>
        </w:rPr>
        <w:t xml:space="preserve">Title: </w:t>
      </w:r>
      <w:r w:rsidRPr="00154900">
        <w:rPr>
          <w:rFonts w:ascii="Arial" w:eastAsia="굴림" w:hAnsi="Arial" w:cs="Arial"/>
          <w:snapToGrid w:val="0"/>
          <w:sz w:val="24"/>
          <w:szCs w:val="24"/>
        </w:rPr>
        <w:t xml:space="preserve">Discussion on NR </w:t>
      </w:r>
      <w:proofErr w:type="spellStart"/>
      <w:r w:rsidRPr="00154900">
        <w:rPr>
          <w:rFonts w:ascii="Arial" w:eastAsia="굴림" w:hAnsi="Arial" w:cs="Arial"/>
          <w:snapToGrid w:val="0"/>
          <w:sz w:val="24"/>
          <w:szCs w:val="24"/>
        </w:rPr>
        <w:t>sidelink</w:t>
      </w:r>
      <w:proofErr w:type="spellEnd"/>
      <w:r w:rsidRPr="00154900">
        <w:rPr>
          <w:rFonts w:ascii="Arial" w:eastAsia="굴림" w:hAnsi="Arial" w:cs="Arial"/>
          <w:snapToGrid w:val="0"/>
          <w:sz w:val="24"/>
          <w:szCs w:val="24"/>
        </w:rPr>
        <w:t xml:space="preserve"> synchronization mechanism</w:t>
      </w:r>
    </w:p>
    <w:p w14:paraId="207E92D3" w14:textId="77777777" w:rsidR="00154900" w:rsidRPr="00154900" w:rsidRDefault="00154900" w:rsidP="00154900">
      <w:pPr>
        <w:pBdr>
          <w:bottom w:val="single" w:sz="12" w:space="1" w:color="auto"/>
        </w:pBdr>
        <w:wordWrap/>
        <w:autoSpaceDE/>
        <w:autoSpaceDN/>
        <w:spacing w:line="360" w:lineRule="auto"/>
        <w:ind w:left="695" w:hangingChars="295" w:hanging="695"/>
        <w:jc w:val="left"/>
        <w:rPr>
          <w:rFonts w:ascii="Arial" w:eastAsia="굴림" w:hAnsi="Arial" w:cs="Arial"/>
          <w:snapToGrid w:val="0"/>
          <w:sz w:val="24"/>
          <w:szCs w:val="24"/>
        </w:rPr>
      </w:pPr>
      <w:r w:rsidRPr="00154900">
        <w:rPr>
          <w:rFonts w:ascii="Arial" w:eastAsia="굴림" w:hAnsi="Arial" w:cs="Arial"/>
          <w:b/>
          <w:snapToGrid w:val="0"/>
          <w:sz w:val="24"/>
          <w:szCs w:val="24"/>
        </w:rPr>
        <w:t>Document for:</w:t>
      </w:r>
      <w:r w:rsidRPr="00154900">
        <w:rPr>
          <w:rFonts w:ascii="Arial" w:eastAsia="굴림" w:hAnsi="Arial" w:cs="Arial"/>
          <w:snapToGrid w:val="0"/>
          <w:sz w:val="24"/>
          <w:szCs w:val="24"/>
        </w:rPr>
        <w:t xml:space="preserve"> Discussion and decision</w:t>
      </w:r>
    </w:p>
    <w:bookmarkEnd w:id="0"/>
    <w:bookmarkEnd w:id="1"/>
    <w:p w14:paraId="32D36DE3" w14:textId="77777777" w:rsidR="00154900" w:rsidRPr="00154900" w:rsidRDefault="00154900" w:rsidP="00154900">
      <w:pPr>
        <w:keepNext/>
        <w:numPr>
          <w:ilvl w:val="0"/>
          <w:numId w:val="3"/>
        </w:numPr>
        <w:tabs>
          <w:tab w:val="clear" w:pos="425"/>
          <w:tab w:val="num" w:pos="567"/>
        </w:tabs>
        <w:wordWrap/>
        <w:autoSpaceDE/>
        <w:autoSpaceDN/>
        <w:spacing w:beforeLines="50" w:before="120" w:afterLines="50" w:after="120"/>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t>Introduction</w:t>
      </w:r>
    </w:p>
    <w:p w14:paraId="742B7102" w14:textId="0D065FEA" w:rsidR="00154900" w:rsidRPr="00154900" w:rsidRDefault="00154900" w:rsidP="00154900">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sidRPr="00154900">
        <w:rPr>
          <w:rFonts w:ascii="Calibri" w:eastAsia="바탕" w:hAnsi="Calibri" w:cs="Times New Roman" w:hint="eastAsia"/>
          <w:kern w:val="2"/>
          <w:sz w:val="22"/>
          <w:szCs w:val="22"/>
        </w:rPr>
        <w:t>In RAN</w:t>
      </w:r>
      <w:r w:rsidRPr="00154900">
        <w:rPr>
          <w:rFonts w:ascii="Calibri" w:eastAsia="바탕" w:hAnsi="Calibri" w:cs="Times New Roman"/>
          <w:kern w:val="2"/>
          <w:sz w:val="22"/>
          <w:szCs w:val="22"/>
        </w:rPr>
        <w:t xml:space="preserve"> WG</w:t>
      </w:r>
      <w:r w:rsidRPr="00154900">
        <w:rPr>
          <w:rFonts w:ascii="Calibri" w:eastAsia="바탕" w:hAnsi="Calibri" w:cs="Times New Roman" w:hint="eastAsia"/>
          <w:kern w:val="2"/>
          <w:sz w:val="22"/>
          <w:szCs w:val="22"/>
        </w:rPr>
        <w:t>1 #</w:t>
      </w:r>
      <w:r w:rsidR="00AC49D1">
        <w:rPr>
          <w:rFonts w:ascii="Calibri" w:eastAsia="바탕" w:hAnsi="Calibri" w:cs="Times New Roman"/>
          <w:kern w:val="2"/>
          <w:sz w:val="22"/>
          <w:szCs w:val="22"/>
        </w:rPr>
        <w:t>98</w:t>
      </w:r>
      <w:r w:rsidRPr="00154900">
        <w:rPr>
          <w:rFonts w:ascii="Calibri" w:eastAsia="바탕" w:hAnsi="Calibri" w:cs="Times New Roman"/>
          <w:kern w:val="2"/>
          <w:sz w:val="22"/>
          <w:szCs w:val="22"/>
        </w:rPr>
        <w:t xml:space="preserve"> meeting</w:t>
      </w:r>
      <w:r w:rsidRPr="00154900">
        <w:rPr>
          <w:rFonts w:ascii="Calibri" w:eastAsia="바탕" w:hAnsi="Calibri" w:cs="Times New Roman" w:hint="eastAsia"/>
          <w:kern w:val="2"/>
          <w:sz w:val="22"/>
          <w:szCs w:val="22"/>
        </w:rPr>
        <w:t>, the following agreements were made:</w:t>
      </w:r>
    </w:p>
    <w:p w14:paraId="419B47DF" w14:textId="77777777" w:rsidR="00154900" w:rsidRPr="00154900" w:rsidRDefault="00154900" w:rsidP="00154900">
      <w:pPr>
        <w:wordWrap/>
        <w:autoSpaceDE/>
        <w:autoSpaceDN/>
        <w:jc w:val="left"/>
        <w:rPr>
          <w:rFonts w:ascii="Calibri" w:eastAsia="굴림" w:hAnsi="Calibri"/>
          <w:sz w:val="2"/>
          <w:szCs w:val="2"/>
        </w:rPr>
      </w:pPr>
    </w:p>
    <w:tbl>
      <w:tblPr>
        <w:tblStyle w:val="aa"/>
        <w:tblW w:w="0" w:type="auto"/>
        <w:tblLook w:val="04A0" w:firstRow="1" w:lastRow="0" w:firstColumn="1" w:lastColumn="0" w:noHBand="0" w:noVBand="1"/>
      </w:tblPr>
      <w:tblGrid>
        <w:gridCol w:w="9362"/>
      </w:tblGrid>
      <w:tr w:rsidR="00154900" w:rsidRPr="00154900" w14:paraId="06698EA8" w14:textId="77777777" w:rsidTr="00031900">
        <w:tc>
          <w:tcPr>
            <w:tcW w:w="9016" w:type="dxa"/>
          </w:tcPr>
          <w:p w14:paraId="1FDC9514" w14:textId="77777777" w:rsidR="00BC1BE3" w:rsidRPr="00DA289C" w:rsidRDefault="00BC1BE3" w:rsidP="00BC1BE3">
            <w:pPr>
              <w:rPr>
                <w:rFonts w:ascii="Calibri" w:hAnsi="Calibri" w:cs="Calibri"/>
                <w:sz w:val="22"/>
                <w:lang w:eastAsia="x-none"/>
              </w:rPr>
            </w:pPr>
            <w:r w:rsidRPr="00DA289C">
              <w:rPr>
                <w:rFonts w:ascii="Calibri" w:hAnsi="Calibri" w:cs="Calibri"/>
                <w:sz w:val="22"/>
                <w:highlight w:val="green"/>
                <w:lang w:eastAsia="x-none"/>
              </w:rPr>
              <w:t>Agreements</w:t>
            </w:r>
            <w:r w:rsidRPr="00DA289C">
              <w:rPr>
                <w:rFonts w:ascii="Calibri" w:hAnsi="Calibri" w:cs="Calibri"/>
                <w:sz w:val="22"/>
                <w:lang w:eastAsia="x-none"/>
              </w:rPr>
              <w:t>:</w:t>
            </w:r>
          </w:p>
          <w:p w14:paraId="6C4FECEA" w14:textId="77777777" w:rsidR="00BC1BE3" w:rsidRPr="00DA289C" w:rsidRDefault="00BC1BE3" w:rsidP="00BC1BE3">
            <w:pPr>
              <w:pStyle w:val="a4"/>
              <w:numPr>
                <w:ilvl w:val="0"/>
                <w:numId w:val="45"/>
              </w:numPr>
              <w:spacing w:after="120"/>
              <w:rPr>
                <w:rFonts w:ascii="Calibri" w:eastAsia="DengXian" w:hAnsi="Calibri" w:cs="Calibri"/>
                <w:szCs w:val="22"/>
                <w:lang w:eastAsia="zh-CN"/>
              </w:rPr>
            </w:pPr>
            <w:r w:rsidRPr="00DA289C">
              <w:rPr>
                <w:rFonts w:ascii="Calibri" w:eastAsia="DengXian" w:hAnsi="Calibri" w:cs="Calibri"/>
                <w:szCs w:val="22"/>
                <w:lang w:eastAsia="zh-CN"/>
              </w:rPr>
              <w:t>For S-SSB pattern design, the first symbol is PSBCH</w:t>
            </w:r>
          </w:p>
          <w:p w14:paraId="5140C63E" w14:textId="77777777" w:rsidR="00BC1BE3" w:rsidRPr="00DA289C" w:rsidRDefault="00BC1BE3" w:rsidP="00BC1BE3">
            <w:pPr>
              <w:pStyle w:val="a4"/>
              <w:numPr>
                <w:ilvl w:val="1"/>
                <w:numId w:val="45"/>
              </w:numPr>
              <w:spacing w:after="120"/>
              <w:rPr>
                <w:rFonts w:ascii="Calibri" w:eastAsia="DengXian" w:hAnsi="Calibri" w:cs="Calibri"/>
                <w:szCs w:val="22"/>
                <w:lang w:eastAsia="zh-CN"/>
              </w:rPr>
            </w:pPr>
            <w:r w:rsidRPr="00DA289C">
              <w:rPr>
                <w:rFonts w:ascii="Calibri" w:eastAsia="DengXian" w:hAnsi="Calibri" w:cs="Calibri"/>
                <w:szCs w:val="22"/>
                <w:lang w:eastAsia="zh-CN"/>
              </w:rPr>
              <w:t>Note: no specific symbol(s) reserved for AGC tuning</w:t>
            </w:r>
          </w:p>
          <w:p w14:paraId="12F1D22F" w14:textId="77777777" w:rsidR="00BC1BE3" w:rsidRPr="00DA289C" w:rsidRDefault="00BC1BE3" w:rsidP="00BC1BE3">
            <w:pPr>
              <w:rPr>
                <w:rFonts w:ascii="Calibri" w:hAnsi="Calibri" w:cs="Calibri"/>
                <w:sz w:val="22"/>
                <w:lang w:eastAsia="x-none"/>
              </w:rPr>
            </w:pPr>
            <w:r w:rsidRPr="00DA289C">
              <w:rPr>
                <w:rFonts w:ascii="Calibri" w:hAnsi="Calibri" w:cs="Calibri"/>
                <w:sz w:val="22"/>
                <w:highlight w:val="green"/>
                <w:lang w:eastAsia="x-none"/>
              </w:rPr>
              <w:t>Agreements</w:t>
            </w:r>
            <w:r w:rsidRPr="00DA289C">
              <w:rPr>
                <w:rFonts w:ascii="Calibri" w:hAnsi="Calibri" w:cs="Calibri"/>
                <w:sz w:val="22"/>
                <w:lang w:eastAsia="x-none"/>
              </w:rPr>
              <w:t>:</w:t>
            </w:r>
          </w:p>
          <w:p w14:paraId="62191E94" w14:textId="77777777" w:rsidR="00BC1BE3" w:rsidRPr="00DA289C" w:rsidRDefault="00BC1BE3" w:rsidP="00BC1BE3">
            <w:pPr>
              <w:pStyle w:val="a4"/>
              <w:numPr>
                <w:ilvl w:val="0"/>
                <w:numId w:val="45"/>
              </w:numPr>
              <w:spacing w:after="120"/>
              <w:rPr>
                <w:rFonts w:ascii="Calibri" w:eastAsia="DengXian" w:hAnsi="Calibri" w:cs="Calibri"/>
                <w:szCs w:val="22"/>
                <w:lang w:eastAsia="zh-CN"/>
              </w:rPr>
            </w:pPr>
            <w:r w:rsidRPr="00DA289C">
              <w:rPr>
                <w:rFonts w:ascii="Calibri" w:eastAsia="DengXian" w:hAnsi="Calibri" w:cs="Calibri"/>
                <w:szCs w:val="22"/>
                <w:lang w:eastAsia="zh-CN"/>
              </w:rPr>
              <w:t>The number of NR V2X SSID is 672 with the combination of {2 S-PSS candidates * 336 S-SSS candidates}.</w:t>
            </w:r>
          </w:p>
          <w:p w14:paraId="1DDCF870" w14:textId="77777777" w:rsidR="00BC1BE3" w:rsidRPr="00DA289C" w:rsidRDefault="00BC1BE3" w:rsidP="00BC1BE3">
            <w:pPr>
              <w:rPr>
                <w:rFonts w:ascii="Calibri" w:eastAsia="DengXian" w:hAnsi="Calibri" w:cs="Calibri"/>
                <w:iCs/>
                <w:sz w:val="22"/>
                <w:lang w:eastAsia="zh-CN"/>
              </w:rPr>
            </w:pPr>
            <w:r w:rsidRPr="00DA289C">
              <w:rPr>
                <w:rFonts w:ascii="Calibri" w:eastAsia="DengXian" w:hAnsi="Calibri" w:cs="Calibri"/>
                <w:iCs/>
                <w:sz w:val="22"/>
                <w:highlight w:val="green"/>
                <w:lang w:eastAsia="zh-CN"/>
              </w:rPr>
              <w:t>Agreements</w:t>
            </w:r>
            <w:r w:rsidRPr="00DA289C">
              <w:rPr>
                <w:rFonts w:ascii="Calibri" w:eastAsia="DengXian" w:hAnsi="Calibri" w:cs="Calibri"/>
                <w:iCs/>
                <w:sz w:val="22"/>
                <w:lang w:eastAsia="zh-CN"/>
              </w:rPr>
              <w:t>:</w:t>
            </w:r>
          </w:p>
          <w:p w14:paraId="4133AA0B" w14:textId="77777777" w:rsidR="00BC1BE3" w:rsidRPr="00DA289C" w:rsidRDefault="00BC1BE3" w:rsidP="00BC1BE3">
            <w:pPr>
              <w:widowControl/>
              <w:numPr>
                <w:ilvl w:val="0"/>
                <w:numId w:val="46"/>
              </w:numPr>
              <w:wordWrap/>
              <w:autoSpaceDE/>
              <w:autoSpaceDN/>
              <w:jc w:val="left"/>
              <w:rPr>
                <w:rFonts w:ascii="Calibri" w:hAnsi="Calibri" w:cs="Calibri"/>
                <w:iCs/>
                <w:sz w:val="22"/>
                <w:lang w:eastAsia="x-none"/>
              </w:rPr>
            </w:pPr>
            <w:r w:rsidRPr="00DA289C">
              <w:rPr>
                <w:rFonts w:ascii="Calibri" w:hAnsi="Calibri" w:cs="Calibri"/>
                <w:iCs/>
                <w:sz w:val="22"/>
                <w:lang w:eastAsia="x-none"/>
              </w:rPr>
              <w:t>NR S-SSB structure for NCP is as follows:</w:t>
            </w:r>
          </w:p>
          <w:p w14:paraId="760F3B2A" w14:textId="77777777" w:rsidR="00BC1BE3" w:rsidRPr="00DA289C" w:rsidRDefault="00BC1BE3" w:rsidP="00BC1BE3">
            <w:pPr>
              <w:rPr>
                <w:rFonts w:ascii="Calibri" w:hAnsi="Calibri" w:cs="Calibri"/>
                <w:noProof/>
                <w:sz w:val="22"/>
                <w:lang w:eastAsia="zh-CN"/>
              </w:rPr>
            </w:pPr>
            <w:r w:rsidRPr="00DA289C">
              <w:rPr>
                <w:rFonts w:ascii="Calibri" w:hAnsi="Calibri" w:cs="Calibri"/>
                <w:noProof/>
                <w:sz w:val="22"/>
              </w:rPr>
              <w:drawing>
                <wp:inline distT="0" distB="0" distL="0" distR="0" wp14:anchorId="1F265EB0" wp14:editId="1E0B3D76">
                  <wp:extent cx="5434330" cy="586740"/>
                  <wp:effectExtent l="0" t="0" r="0"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34330" cy="586740"/>
                          </a:xfrm>
                          <a:prstGeom prst="rect">
                            <a:avLst/>
                          </a:prstGeom>
                          <a:noFill/>
                          <a:ln>
                            <a:noFill/>
                          </a:ln>
                        </pic:spPr>
                      </pic:pic>
                    </a:graphicData>
                  </a:graphic>
                </wp:inline>
              </w:drawing>
            </w:r>
          </w:p>
          <w:p w14:paraId="415DABED" w14:textId="77777777" w:rsidR="00BC1BE3" w:rsidRPr="00DA289C" w:rsidRDefault="00BC1BE3" w:rsidP="00BC1BE3">
            <w:pPr>
              <w:widowControl/>
              <w:numPr>
                <w:ilvl w:val="1"/>
                <w:numId w:val="46"/>
              </w:numPr>
              <w:wordWrap/>
              <w:autoSpaceDE/>
              <w:autoSpaceDN/>
              <w:jc w:val="left"/>
              <w:rPr>
                <w:rFonts w:ascii="Calibri" w:hAnsi="Calibri" w:cs="Calibri"/>
                <w:iCs/>
                <w:sz w:val="22"/>
                <w:lang w:eastAsia="x-none"/>
              </w:rPr>
            </w:pPr>
            <w:r w:rsidRPr="00DA289C">
              <w:rPr>
                <w:rFonts w:ascii="Calibri" w:hAnsi="Calibri" w:cs="Calibri"/>
                <w:iCs/>
                <w:sz w:val="22"/>
                <w:lang w:eastAsia="x-none"/>
              </w:rPr>
              <w:t>For the case of ECP, the structure is the same as the above except that the number of PSBCH symbols after S-SSS is only 6</w:t>
            </w:r>
          </w:p>
          <w:p w14:paraId="5A381099" w14:textId="77777777" w:rsidR="00BC1BE3" w:rsidRPr="00DA289C" w:rsidRDefault="00BC1BE3" w:rsidP="00BC1BE3">
            <w:pPr>
              <w:rPr>
                <w:rFonts w:ascii="Calibri" w:hAnsi="Calibri" w:cs="Calibri"/>
                <w:sz w:val="22"/>
              </w:rPr>
            </w:pPr>
            <w:r w:rsidRPr="00DA289C">
              <w:rPr>
                <w:rFonts w:ascii="Calibri" w:hAnsi="Calibri" w:cs="Calibri"/>
                <w:sz w:val="22"/>
                <w:highlight w:val="green"/>
              </w:rPr>
              <w:t>Agreements</w:t>
            </w:r>
            <w:r w:rsidRPr="00DA289C">
              <w:rPr>
                <w:rFonts w:ascii="Calibri" w:hAnsi="Calibri" w:cs="Calibri"/>
                <w:sz w:val="22"/>
              </w:rPr>
              <w:t>:</w:t>
            </w:r>
          </w:p>
          <w:p w14:paraId="33E1A655" w14:textId="77777777" w:rsidR="00BC1BE3" w:rsidRPr="00DA289C" w:rsidRDefault="00BC1BE3" w:rsidP="00BC1BE3">
            <w:pPr>
              <w:widowControl/>
              <w:numPr>
                <w:ilvl w:val="0"/>
                <w:numId w:val="46"/>
              </w:numPr>
              <w:wordWrap/>
              <w:autoSpaceDE/>
              <w:autoSpaceDN/>
              <w:jc w:val="left"/>
              <w:rPr>
                <w:rFonts w:ascii="Calibri" w:hAnsi="Calibri" w:cs="Calibri"/>
                <w:sz w:val="22"/>
              </w:rPr>
            </w:pPr>
            <w:r w:rsidRPr="00DA289C">
              <w:rPr>
                <w:rFonts w:ascii="Calibri" w:hAnsi="Calibri" w:cs="Calibri"/>
                <w:sz w:val="22"/>
              </w:rPr>
              <w:t>160ms is supported as the S-SSB periodicity for all SCS.</w:t>
            </w:r>
          </w:p>
          <w:p w14:paraId="72B6E22B" w14:textId="77777777" w:rsidR="00BC1BE3" w:rsidRPr="00DA289C" w:rsidRDefault="00BC1BE3" w:rsidP="00BC1BE3">
            <w:pPr>
              <w:widowControl/>
              <w:numPr>
                <w:ilvl w:val="0"/>
                <w:numId w:val="46"/>
              </w:numPr>
              <w:wordWrap/>
              <w:autoSpaceDE/>
              <w:autoSpaceDN/>
              <w:jc w:val="left"/>
              <w:rPr>
                <w:rFonts w:ascii="Calibri" w:hAnsi="Calibri" w:cs="Calibri"/>
                <w:sz w:val="22"/>
              </w:rPr>
            </w:pPr>
            <w:r w:rsidRPr="00DA289C">
              <w:rPr>
                <w:rFonts w:ascii="Calibri" w:hAnsi="Calibri" w:cs="Calibri"/>
                <w:sz w:val="22"/>
              </w:rPr>
              <w:t>The number of S-SSB transmissions within one S-SSB period is (pre)configurable</w:t>
            </w:r>
          </w:p>
          <w:p w14:paraId="6D0F7CE9" w14:textId="77777777" w:rsidR="00BC1BE3" w:rsidRPr="00DA289C" w:rsidRDefault="00BC1BE3" w:rsidP="00BC1BE3">
            <w:pPr>
              <w:widowControl/>
              <w:numPr>
                <w:ilvl w:val="1"/>
                <w:numId w:val="46"/>
              </w:numPr>
              <w:wordWrap/>
              <w:autoSpaceDE/>
              <w:autoSpaceDN/>
              <w:jc w:val="left"/>
              <w:rPr>
                <w:rFonts w:ascii="Calibri" w:hAnsi="Calibri" w:cs="Calibri"/>
                <w:sz w:val="22"/>
              </w:rPr>
            </w:pPr>
            <w:r w:rsidRPr="00DA289C">
              <w:rPr>
                <w:rFonts w:ascii="Calibri" w:hAnsi="Calibri" w:cs="Calibri"/>
                <w:sz w:val="22"/>
              </w:rPr>
              <w:t>For 15kHz SCS, {1, [2]}</w:t>
            </w:r>
          </w:p>
          <w:p w14:paraId="0637E910" w14:textId="77777777" w:rsidR="00BC1BE3" w:rsidRPr="00DA289C" w:rsidRDefault="00BC1BE3" w:rsidP="00BC1BE3">
            <w:pPr>
              <w:widowControl/>
              <w:numPr>
                <w:ilvl w:val="1"/>
                <w:numId w:val="46"/>
              </w:numPr>
              <w:wordWrap/>
              <w:autoSpaceDE/>
              <w:autoSpaceDN/>
              <w:jc w:val="left"/>
              <w:rPr>
                <w:rFonts w:ascii="Calibri" w:hAnsi="Calibri" w:cs="Calibri"/>
                <w:sz w:val="22"/>
              </w:rPr>
            </w:pPr>
            <w:r w:rsidRPr="00DA289C">
              <w:rPr>
                <w:rFonts w:ascii="Calibri" w:hAnsi="Calibri" w:cs="Calibri"/>
                <w:sz w:val="22"/>
              </w:rPr>
              <w:t>For 30kHz SCS, {1, 2}</w:t>
            </w:r>
          </w:p>
          <w:p w14:paraId="29F4CC60" w14:textId="77777777" w:rsidR="00BC1BE3" w:rsidRPr="00DA289C" w:rsidRDefault="00BC1BE3" w:rsidP="00BC1BE3">
            <w:pPr>
              <w:widowControl/>
              <w:numPr>
                <w:ilvl w:val="1"/>
                <w:numId w:val="46"/>
              </w:numPr>
              <w:wordWrap/>
              <w:autoSpaceDE/>
              <w:autoSpaceDN/>
              <w:jc w:val="left"/>
              <w:rPr>
                <w:rFonts w:ascii="Calibri" w:hAnsi="Calibri" w:cs="Calibri"/>
                <w:sz w:val="22"/>
              </w:rPr>
            </w:pPr>
            <w:r w:rsidRPr="00DA289C">
              <w:rPr>
                <w:rFonts w:ascii="Calibri" w:hAnsi="Calibri" w:cs="Calibri"/>
                <w:sz w:val="22"/>
              </w:rPr>
              <w:t xml:space="preserve">For </w:t>
            </w:r>
            <w:proofErr w:type="gramStart"/>
            <w:r w:rsidRPr="00DA289C">
              <w:rPr>
                <w:rFonts w:ascii="Calibri" w:hAnsi="Calibri" w:cs="Calibri"/>
                <w:sz w:val="22"/>
              </w:rPr>
              <w:t>60kHz</w:t>
            </w:r>
            <w:proofErr w:type="gramEnd"/>
            <w:r w:rsidRPr="00DA289C">
              <w:rPr>
                <w:rFonts w:ascii="Calibri" w:hAnsi="Calibri" w:cs="Calibri"/>
                <w:sz w:val="22"/>
              </w:rPr>
              <w:t xml:space="preserve"> SCS, {???}</w:t>
            </w:r>
          </w:p>
          <w:p w14:paraId="2F51563E" w14:textId="77777777" w:rsidR="00BC1BE3" w:rsidRPr="00DA289C" w:rsidRDefault="00BC1BE3" w:rsidP="00BC1BE3">
            <w:pPr>
              <w:widowControl/>
              <w:numPr>
                <w:ilvl w:val="1"/>
                <w:numId w:val="46"/>
              </w:numPr>
              <w:wordWrap/>
              <w:autoSpaceDE/>
              <w:autoSpaceDN/>
              <w:jc w:val="left"/>
              <w:rPr>
                <w:rFonts w:ascii="Calibri" w:hAnsi="Calibri" w:cs="Calibri"/>
                <w:sz w:val="22"/>
              </w:rPr>
            </w:pPr>
            <w:r w:rsidRPr="00DA289C">
              <w:rPr>
                <w:rFonts w:ascii="Calibri" w:hAnsi="Calibri" w:cs="Calibri"/>
                <w:sz w:val="22"/>
              </w:rPr>
              <w:t xml:space="preserve">For </w:t>
            </w:r>
            <w:proofErr w:type="gramStart"/>
            <w:r w:rsidRPr="00DA289C">
              <w:rPr>
                <w:rFonts w:ascii="Calibri" w:hAnsi="Calibri" w:cs="Calibri"/>
                <w:sz w:val="22"/>
              </w:rPr>
              <w:t>120kHz</w:t>
            </w:r>
            <w:proofErr w:type="gramEnd"/>
            <w:r w:rsidRPr="00DA289C">
              <w:rPr>
                <w:rFonts w:ascii="Calibri" w:hAnsi="Calibri" w:cs="Calibri"/>
                <w:sz w:val="22"/>
              </w:rPr>
              <w:t xml:space="preserve"> SCS, {???}</w:t>
            </w:r>
          </w:p>
          <w:p w14:paraId="5E665A6B" w14:textId="77777777" w:rsidR="00BC1BE3" w:rsidRPr="00DA289C" w:rsidRDefault="00BC1BE3" w:rsidP="00BC1BE3">
            <w:pPr>
              <w:widowControl/>
              <w:numPr>
                <w:ilvl w:val="1"/>
                <w:numId w:val="46"/>
              </w:numPr>
              <w:wordWrap/>
              <w:autoSpaceDE/>
              <w:autoSpaceDN/>
              <w:jc w:val="left"/>
              <w:rPr>
                <w:rFonts w:ascii="Calibri" w:hAnsi="Calibri" w:cs="Calibri"/>
                <w:sz w:val="22"/>
              </w:rPr>
            </w:pPr>
            <w:r w:rsidRPr="00DA289C">
              <w:rPr>
                <w:rFonts w:ascii="Calibri" w:hAnsi="Calibri" w:cs="Calibri"/>
                <w:sz w:val="22"/>
              </w:rPr>
              <w:t>FFS details for the multiple S-SSB transmissions within one S-SSB period (the set of slots, repetition</w:t>
            </w:r>
            <w:proofErr w:type="gramStart"/>
            <w:r w:rsidRPr="00DA289C">
              <w:rPr>
                <w:rFonts w:ascii="Calibri" w:hAnsi="Calibri" w:cs="Calibri"/>
                <w:sz w:val="22"/>
              </w:rPr>
              <w:t>?,</w:t>
            </w:r>
            <w:proofErr w:type="gramEnd"/>
            <w:r w:rsidRPr="00DA289C">
              <w:rPr>
                <w:rFonts w:ascii="Calibri" w:hAnsi="Calibri" w:cs="Calibri"/>
                <w:sz w:val="22"/>
              </w:rPr>
              <w:t xml:space="preserve"> etc.)</w:t>
            </w:r>
          </w:p>
          <w:p w14:paraId="1611987C" w14:textId="77777777" w:rsidR="00BC1BE3" w:rsidRPr="00DA289C" w:rsidRDefault="00BC1BE3" w:rsidP="00BC1BE3">
            <w:pPr>
              <w:rPr>
                <w:rFonts w:ascii="Calibri" w:hAnsi="Calibri" w:cs="Calibri"/>
                <w:sz w:val="22"/>
                <w:highlight w:val="green"/>
                <w:lang w:eastAsia="x-none"/>
              </w:rPr>
            </w:pPr>
            <w:r w:rsidRPr="00DA289C">
              <w:rPr>
                <w:rFonts w:ascii="Calibri" w:hAnsi="Calibri" w:cs="Calibri"/>
                <w:sz w:val="22"/>
                <w:highlight w:val="green"/>
                <w:lang w:eastAsia="x-none"/>
              </w:rPr>
              <w:t>Agreements:</w:t>
            </w:r>
          </w:p>
          <w:p w14:paraId="3C1399ED" w14:textId="77777777" w:rsidR="00BC1BE3" w:rsidRPr="00DA289C" w:rsidRDefault="00BC1BE3" w:rsidP="00BC1BE3">
            <w:pPr>
              <w:rPr>
                <w:rFonts w:ascii="Calibri" w:hAnsi="Calibri" w:cs="Calibri"/>
                <w:sz w:val="22"/>
                <w:lang w:eastAsia="x-none"/>
              </w:rPr>
            </w:pPr>
            <w:r w:rsidRPr="00DA289C">
              <w:rPr>
                <w:rFonts w:ascii="Calibri" w:hAnsi="Calibri" w:cs="Calibri"/>
                <w:sz w:val="22"/>
                <w:lang w:eastAsia="x-none"/>
              </w:rPr>
              <w:t xml:space="preserve">The following values with </w:t>
            </w:r>
            <w:r w:rsidRPr="00DA289C">
              <w:rPr>
                <w:rFonts w:ascii="Calibri" w:hAnsi="Calibri" w:cs="Calibri"/>
                <w:color w:val="FF0000"/>
                <w:sz w:val="22"/>
                <w:u w:val="single"/>
                <w:lang w:eastAsia="x-none"/>
              </w:rPr>
              <w:t>change marks</w:t>
            </w:r>
            <w:r w:rsidRPr="00DA289C">
              <w:rPr>
                <w:rFonts w:ascii="Calibri" w:hAnsi="Calibri" w:cs="Calibri"/>
                <w:sz w:val="22"/>
                <w:lang w:eastAsia="x-none"/>
              </w:rPr>
              <w:t xml:space="preserve"> are further agreed:</w:t>
            </w:r>
          </w:p>
          <w:p w14:paraId="5704DA82" w14:textId="77777777" w:rsidR="00BC1BE3" w:rsidRPr="00DA289C" w:rsidRDefault="00BC1BE3" w:rsidP="00BC1BE3">
            <w:pPr>
              <w:widowControl/>
              <w:numPr>
                <w:ilvl w:val="0"/>
                <w:numId w:val="46"/>
              </w:numPr>
              <w:wordWrap/>
              <w:autoSpaceDE/>
              <w:autoSpaceDN/>
              <w:jc w:val="left"/>
              <w:rPr>
                <w:rFonts w:ascii="Calibri" w:hAnsi="Calibri" w:cs="Calibri"/>
                <w:sz w:val="22"/>
                <w:lang w:eastAsia="x-none"/>
              </w:rPr>
            </w:pPr>
            <w:r w:rsidRPr="00DA289C">
              <w:rPr>
                <w:rFonts w:ascii="Calibri" w:hAnsi="Calibri" w:cs="Calibri"/>
                <w:sz w:val="22"/>
                <w:lang w:eastAsia="x-none"/>
              </w:rPr>
              <w:t>Note: the values in bracket are subject to further discussion regarding potential removal all-together</w:t>
            </w:r>
          </w:p>
          <w:p w14:paraId="703F9D04" w14:textId="77777777" w:rsidR="00BC1BE3" w:rsidRPr="00DA289C" w:rsidRDefault="00BC1BE3" w:rsidP="00BC1BE3">
            <w:pPr>
              <w:ind w:leftChars="160" w:left="320"/>
              <w:rPr>
                <w:rFonts w:ascii="Calibri" w:hAnsi="Calibri" w:cs="Calibri"/>
                <w:sz w:val="22"/>
              </w:rPr>
            </w:pPr>
            <w:r w:rsidRPr="00DA289C">
              <w:rPr>
                <w:rFonts w:ascii="Calibri" w:hAnsi="Calibri" w:cs="Calibri"/>
                <w:sz w:val="22"/>
                <w:lang w:eastAsia="zh-CN"/>
              </w:rPr>
              <w:t>For FR1:</w:t>
            </w:r>
          </w:p>
          <w:p w14:paraId="5377A2F4" w14:textId="77777777" w:rsidR="00BC1BE3" w:rsidRPr="00DA289C" w:rsidRDefault="00BC1BE3" w:rsidP="00BC1BE3">
            <w:pPr>
              <w:widowControl/>
              <w:numPr>
                <w:ilvl w:val="1"/>
                <w:numId w:val="48"/>
              </w:numPr>
              <w:tabs>
                <w:tab w:val="clear" w:pos="1080"/>
                <w:tab w:val="num" w:pos="-960"/>
              </w:tabs>
              <w:wordWrap/>
              <w:autoSpaceDE/>
              <w:autoSpaceDN/>
              <w:ind w:leftChars="340" w:left="1040"/>
              <w:rPr>
                <w:rFonts w:ascii="Calibri" w:hAnsi="Calibri" w:cs="Calibri"/>
                <w:sz w:val="22"/>
              </w:rPr>
            </w:pPr>
            <w:r w:rsidRPr="00DA289C">
              <w:rPr>
                <w:rFonts w:ascii="Calibri" w:hAnsi="Calibri" w:cs="Calibri"/>
                <w:sz w:val="22"/>
              </w:rPr>
              <w:t xml:space="preserve">For 15kHz SCS, {1, </w:t>
            </w:r>
            <w:r w:rsidRPr="00DA289C">
              <w:rPr>
                <w:rFonts w:ascii="Calibri" w:eastAsia="DengXian" w:hAnsi="Calibri" w:cs="Calibri"/>
                <w:sz w:val="22"/>
                <w:lang w:eastAsia="zh-CN"/>
              </w:rPr>
              <w:t>[</w:t>
            </w:r>
            <w:r w:rsidRPr="00DA289C">
              <w:rPr>
                <w:rFonts w:ascii="Calibri" w:hAnsi="Calibri" w:cs="Calibri"/>
                <w:sz w:val="22"/>
              </w:rPr>
              <w:t>2</w:t>
            </w:r>
            <w:r w:rsidRPr="00DA289C">
              <w:rPr>
                <w:rFonts w:ascii="Calibri" w:eastAsia="DengXian" w:hAnsi="Calibri" w:cs="Calibri"/>
                <w:sz w:val="22"/>
                <w:lang w:eastAsia="zh-CN"/>
              </w:rPr>
              <w:t>]</w:t>
            </w:r>
            <w:r w:rsidRPr="00DA289C">
              <w:rPr>
                <w:rFonts w:ascii="Calibri" w:hAnsi="Calibri" w:cs="Calibri"/>
                <w:sz w:val="22"/>
              </w:rPr>
              <w:t>}</w:t>
            </w:r>
          </w:p>
          <w:p w14:paraId="2FB35843" w14:textId="77777777" w:rsidR="00BC1BE3" w:rsidRPr="00DA289C" w:rsidRDefault="00BC1BE3" w:rsidP="00BC1BE3">
            <w:pPr>
              <w:widowControl/>
              <w:numPr>
                <w:ilvl w:val="1"/>
                <w:numId w:val="48"/>
              </w:numPr>
              <w:tabs>
                <w:tab w:val="clear" w:pos="1080"/>
                <w:tab w:val="num" w:pos="-560"/>
              </w:tabs>
              <w:wordWrap/>
              <w:autoSpaceDE/>
              <w:autoSpaceDN/>
              <w:ind w:leftChars="340" w:left="1040"/>
              <w:rPr>
                <w:rFonts w:ascii="Calibri" w:hAnsi="Calibri" w:cs="Calibri"/>
                <w:sz w:val="22"/>
              </w:rPr>
            </w:pPr>
            <w:r w:rsidRPr="00DA289C">
              <w:rPr>
                <w:rFonts w:ascii="Calibri" w:hAnsi="Calibri" w:cs="Calibri"/>
                <w:sz w:val="22"/>
              </w:rPr>
              <w:t>For 30kHz SCS, {1, 2</w:t>
            </w:r>
            <w:r w:rsidRPr="00DA289C">
              <w:rPr>
                <w:rFonts w:ascii="Calibri" w:eastAsia="DengXian" w:hAnsi="Calibri" w:cs="Calibri"/>
                <w:sz w:val="22"/>
                <w:lang w:eastAsia="zh-CN"/>
              </w:rPr>
              <w:t xml:space="preserve">, </w:t>
            </w:r>
            <w:r w:rsidRPr="00DA289C">
              <w:rPr>
                <w:rFonts w:ascii="Calibri" w:eastAsia="DengXian" w:hAnsi="Calibri" w:cs="Calibri"/>
                <w:color w:val="FF0000"/>
                <w:sz w:val="22"/>
                <w:lang w:eastAsia="zh-CN"/>
              </w:rPr>
              <w:t>[4]</w:t>
            </w:r>
            <w:r w:rsidRPr="00DA289C">
              <w:rPr>
                <w:rFonts w:ascii="Calibri" w:hAnsi="Calibri" w:cs="Calibri"/>
                <w:sz w:val="22"/>
              </w:rPr>
              <w:t>}</w:t>
            </w:r>
          </w:p>
          <w:p w14:paraId="0E4DD237" w14:textId="77777777" w:rsidR="00BC1BE3" w:rsidRPr="00DA289C" w:rsidRDefault="00BC1BE3" w:rsidP="00BC1BE3">
            <w:pPr>
              <w:widowControl/>
              <w:numPr>
                <w:ilvl w:val="1"/>
                <w:numId w:val="48"/>
              </w:numPr>
              <w:tabs>
                <w:tab w:val="clear" w:pos="1080"/>
                <w:tab w:val="num" w:pos="-160"/>
              </w:tabs>
              <w:wordWrap/>
              <w:autoSpaceDE/>
              <w:autoSpaceDN/>
              <w:ind w:leftChars="340" w:left="1040"/>
              <w:rPr>
                <w:rFonts w:ascii="Calibri" w:hAnsi="Calibri" w:cs="Calibri"/>
                <w:sz w:val="22"/>
              </w:rPr>
            </w:pPr>
            <w:r w:rsidRPr="00DA289C">
              <w:rPr>
                <w:rFonts w:ascii="Calibri" w:hAnsi="Calibri" w:cs="Calibri"/>
                <w:sz w:val="22"/>
              </w:rPr>
              <w:t>For 60kHz SCS, {</w:t>
            </w:r>
            <w:r w:rsidRPr="00DA289C">
              <w:rPr>
                <w:rFonts w:ascii="Calibri" w:hAnsi="Calibri" w:cs="Calibri"/>
                <w:color w:val="FF0000"/>
                <w:sz w:val="22"/>
                <w:u w:val="single"/>
                <w:lang w:eastAsia="zh-CN"/>
              </w:rPr>
              <w:t xml:space="preserve">1, </w:t>
            </w:r>
            <w:r w:rsidRPr="00DA289C">
              <w:rPr>
                <w:rFonts w:ascii="Calibri" w:hAnsi="Calibri" w:cs="Calibri"/>
                <w:color w:val="FF0000"/>
                <w:sz w:val="22"/>
                <w:u w:val="single"/>
              </w:rPr>
              <w:t xml:space="preserve">2, 4, </w:t>
            </w:r>
            <w:r w:rsidRPr="00DA289C">
              <w:rPr>
                <w:rFonts w:ascii="Calibri" w:eastAsia="DengXian" w:hAnsi="Calibri" w:cs="Calibri"/>
                <w:color w:val="FF0000"/>
                <w:sz w:val="22"/>
                <w:u w:val="single"/>
                <w:lang w:eastAsia="zh-CN"/>
              </w:rPr>
              <w:t>[</w:t>
            </w:r>
            <w:r w:rsidRPr="00DA289C">
              <w:rPr>
                <w:rFonts w:ascii="Calibri" w:hAnsi="Calibri" w:cs="Calibri"/>
                <w:color w:val="FF0000"/>
                <w:sz w:val="22"/>
                <w:u w:val="single"/>
              </w:rPr>
              <w:t>8</w:t>
            </w:r>
            <w:r w:rsidRPr="00DA289C">
              <w:rPr>
                <w:rFonts w:ascii="Calibri" w:eastAsia="DengXian" w:hAnsi="Calibri" w:cs="Calibri"/>
                <w:color w:val="FF0000"/>
                <w:sz w:val="22"/>
                <w:u w:val="single"/>
                <w:lang w:eastAsia="zh-CN"/>
              </w:rPr>
              <w:t>]</w:t>
            </w:r>
            <w:r w:rsidRPr="00DA289C">
              <w:rPr>
                <w:rFonts w:ascii="Calibri" w:hAnsi="Calibri" w:cs="Calibri"/>
                <w:sz w:val="22"/>
              </w:rPr>
              <w:t>}</w:t>
            </w:r>
          </w:p>
          <w:p w14:paraId="5A865395" w14:textId="77777777" w:rsidR="00BC1BE3" w:rsidRPr="00DA289C" w:rsidRDefault="00BC1BE3" w:rsidP="00BC1BE3">
            <w:pPr>
              <w:ind w:leftChars="160" w:left="320"/>
              <w:rPr>
                <w:rFonts w:ascii="Calibri" w:hAnsi="Calibri" w:cs="Calibri"/>
                <w:sz w:val="22"/>
                <w:lang w:eastAsia="zh-CN"/>
              </w:rPr>
            </w:pPr>
            <w:r w:rsidRPr="00DA289C">
              <w:rPr>
                <w:rFonts w:ascii="Calibri" w:hAnsi="Calibri" w:cs="Calibri"/>
                <w:sz w:val="22"/>
                <w:lang w:eastAsia="zh-CN"/>
              </w:rPr>
              <w:t>For FR2:</w:t>
            </w:r>
          </w:p>
          <w:p w14:paraId="6E415F88" w14:textId="77777777" w:rsidR="00BC1BE3" w:rsidRPr="00DA289C" w:rsidRDefault="00BC1BE3" w:rsidP="00BC1BE3">
            <w:pPr>
              <w:widowControl/>
              <w:numPr>
                <w:ilvl w:val="1"/>
                <w:numId w:val="48"/>
              </w:numPr>
              <w:tabs>
                <w:tab w:val="clear" w:pos="1080"/>
                <w:tab w:val="num" w:pos="240"/>
              </w:tabs>
              <w:wordWrap/>
              <w:autoSpaceDE/>
              <w:autoSpaceDN/>
              <w:ind w:leftChars="340" w:left="1040"/>
              <w:rPr>
                <w:rFonts w:ascii="Calibri" w:hAnsi="Calibri" w:cs="Calibri"/>
                <w:sz w:val="22"/>
              </w:rPr>
            </w:pPr>
            <w:r w:rsidRPr="00DA289C">
              <w:rPr>
                <w:rFonts w:ascii="Calibri" w:hAnsi="Calibri" w:cs="Calibri"/>
                <w:sz w:val="22"/>
              </w:rPr>
              <w:t>For 60kHz SCS, {</w:t>
            </w:r>
            <w:r w:rsidRPr="00DA289C">
              <w:rPr>
                <w:rFonts w:ascii="Calibri" w:hAnsi="Calibri" w:cs="Calibri"/>
                <w:color w:val="FF0000"/>
                <w:sz w:val="22"/>
                <w:u w:val="single"/>
                <w:lang w:eastAsia="zh-CN"/>
              </w:rPr>
              <w:t xml:space="preserve">1, </w:t>
            </w:r>
            <w:r w:rsidRPr="00DA289C">
              <w:rPr>
                <w:rFonts w:ascii="Calibri" w:hAnsi="Calibri" w:cs="Calibri"/>
                <w:color w:val="FF0000"/>
                <w:sz w:val="22"/>
                <w:u w:val="single"/>
              </w:rPr>
              <w:t>2, 4, 8</w:t>
            </w:r>
            <w:r w:rsidRPr="00DA289C">
              <w:rPr>
                <w:rFonts w:ascii="Calibri" w:hAnsi="Calibri" w:cs="Calibri"/>
                <w:color w:val="FF0000"/>
                <w:sz w:val="22"/>
                <w:u w:val="single"/>
                <w:lang w:eastAsia="zh-CN"/>
              </w:rPr>
              <w:t>, 16, 32</w:t>
            </w:r>
            <w:r w:rsidRPr="00DA289C">
              <w:rPr>
                <w:rFonts w:ascii="Calibri" w:hAnsi="Calibri" w:cs="Calibri"/>
                <w:sz w:val="22"/>
              </w:rPr>
              <w:t>}</w:t>
            </w:r>
          </w:p>
          <w:p w14:paraId="5CFACD87" w14:textId="77777777" w:rsidR="00BC1BE3" w:rsidRPr="00DA289C" w:rsidRDefault="00BC1BE3" w:rsidP="00BC1BE3">
            <w:pPr>
              <w:widowControl/>
              <w:numPr>
                <w:ilvl w:val="1"/>
                <w:numId w:val="48"/>
              </w:numPr>
              <w:tabs>
                <w:tab w:val="clear" w:pos="1080"/>
                <w:tab w:val="num" w:pos="640"/>
              </w:tabs>
              <w:wordWrap/>
              <w:autoSpaceDE/>
              <w:autoSpaceDN/>
              <w:ind w:leftChars="340" w:left="1040"/>
              <w:rPr>
                <w:rFonts w:ascii="Calibri" w:hAnsi="Calibri" w:cs="Calibri"/>
                <w:sz w:val="22"/>
              </w:rPr>
            </w:pPr>
            <w:r w:rsidRPr="00DA289C">
              <w:rPr>
                <w:rFonts w:ascii="Calibri" w:hAnsi="Calibri" w:cs="Calibri"/>
                <w:sz w:val="22"/>
              </w:rPr>
              <w:t>For 120kHz SCS, {</w:t>
            </w:r>
            <w:r w:rsidRPr="00DA289C">
              <w:rPr>
                <w:rFonts w:ascii="Calibri" w:eastAsia="DengXian" w:hAnsi="Calibri" w:cs="Calibri"/>
                <w:color w:val="FF0000"/>
                <w:sz w:val="22"/>
                <w:u w:val="single"/>
                <w:lang w:eastAsia="zh-CN"/>
              </w:rPr>
              <w:t xml:space="preserve">1, 2, 4, </w:t>
            </w:r>
            <w:r w:rsidRPr="00DA289C">
              <w:rPr>
                <w:rFonts w:ascii="Calibri" w:hAnsi="Calibri" w:cs="Calibri"/>
                <w:color w:val="FF0000"/>
                <w:sz w:val="22"/>
                <w:u w:val="single"/>
              </w:rPr>
              <w:t>8, 16, 32</w:t>
            </w:r>
            <w:r w:rsidRPr="00DA289C">
              <w:rPr>
                <w:rFonts w:ascii="Calibri" w:hAnsi="Calibri" w:cs="Calibri"/>
                <w:color w:val="FF0000"/>
                <w:sz w:val="22"/>
                <w:u w:val="single"/>
                <w:lang w:eastAsia="zh-CN"/>
              </w:rPr>
              <w:t>, 64</w:t>
            </w:r>
            <w:r w:rsidRPr="00DA289C">
              <w:rPr>
                <w:rFonts w:ascii="Calibri" w:hAnsi="Calibri" w:cs="Calibri"/>
                <w:sz w:val="22"/>
              </w:rPr>
              <w:t>}</w:t>
            </w:r>
          </w:p>
          <w:p w14:paraId="0148B0E9" w14:textId="77777777" w:rsidR="00BC1BE3" w:rsidRPr="00DA289C" w:rsidRDefault="00BC1BE3" w:rsidP="00BC1BE3">
            <w:pPr>
              <w:rPr>
                <w:rFonts w:ascii="Calibri" w:hAnsi="Calibri" w:cs="Calibri"/>
                <w:b/>
                <w:bCs/>
                <w:sz w:val="22"/>
                <w:lang w:eastAsia="x-none"/>
              </w:rPr>
            </w:pPr>
            <w:r w:rsidRPr="00DA289C">
              <w:rPr>
                <w:rFonts w:ascii="Calibri" w:hAnsi="Calibri" w:cs="Calibri"/>
                <w:sz w:val="22"/>
                <w:highlight w:val="green"/>
                <w:lang w:eastAsia="x-none"/>
              </w:rPr>
              <w:t>Agreements</w:t>
            </w:r>
            <w:r w:rsidRPr="00DA289C">
              <w:rPr>
                <w:rFonts w:ascii="Calibri" w:hAnsi="Calibri" w:cs="Calibri"/>
                <w:b/>
                <w:bCs/>
                <w:sz w:val="22"/>
                <w:lang w:eastAsia="x-none"/>
              </w:rPr>
              <w:t>:</w:t>
            </w:r>
          </w:p>
          <w:p w14:paraId="5CB77E16" w14:textId="77777777" w:rsidR="00BC1BE3" w:rsidRPr="00C30CFF" w:rsidRDefault="00BC1BE3" w:rsidP="00BC1BE3">
            <w:pPr>
              <w:pStyle w:val="a4"/>
              <w:numPr>
                <w:ilvl w:val="0"/>
                <w:numId w:val="47"/>
              </w:numPr>
              <w:spacing w:after="120"/>
              <w:rPr>
                <w:rFonts w:ascii="Calibri" w:eastAsia="DengXian" w:hAnsi="Calibri" w:cs="Calibri"/>
                <w:bCs/>
                <w:iCs/>
                <w:szCs w:val="22"/>
                <w:lang w:eastAsia="zh-CN"/>
              </w:rPr>
            </w:pPr>
            <w:r w:rsidRPr="00DA289C">
              <w:rPr>
                <w:rFonts w:ascii="Calibri" w:hAnsi="Calibri" w:cs="Calibri"/>
                <w:bCs/>
                <w:iCs/>
                <w:szCs w:val="22"/>
                <w:lang w:eastAsia="zh-CN"/>
              </w:rPr>
              <w:t>RS based synchronization can be supported by UE implementation</w:t>
            </w:r>
            <w:r w:rsidRPr="00DA289C">
              <w:rPr>
                <w:rFonts w:ascii="Calibri" w:eastAsia="DengXian" w:hAnsi="Calibri" w:cs="Calibri"/>
                <w:bCs/>
                <w:iCs/>
                <w:szCs w:val="22"/>
                <w:lang w:eastAsia="zh-CN"/>
              </w:rPr>
              <w:t xml:space="preserve"> without RAN1 specification </w:t>
            </w:r>
            <w:r w:rsidRPr="00C30CFF">
              <w:rPr>
                <w:rFonts w:ascii="Calibri" w:eastAsia="DengXian" w:hAnsi="Calibri" w:cs="Calibri"/>
                <w:bCs/>
                <w:iCs/>
                <w:szCs w:val="22"/>
                <w:lang w:eastAsia="zh-CN"/>
              </w:rPr>
              <w:t>impact</w:t>
            </w:r>
            <w:r w:rsidRPr="00C30CFF">
              <w:rPr>
                <w:rFonts w:ascii="Calibri" w:hAnsi="Calibri" w:cs="Calibri"/>
                <w:bCs/>
                <w:iCs/>
                <w:szCs w:val="22"/>
                <w:lang w:eastAsia="zh-CN"/>
              </w:rPr>
              <w:t>.</w:t>
            </w:r>
          </w:p>
          <w:p w14:paraId="066CE89D" w14:textId="77777777" w:rsidR="00BC1BE3" w:rsidRPr="00C30CFF" w:rsidRDefault="00BC1BE3" w:rsidP="00BC1BE3">
            <w:pPr>
              <w:rPr>
                <w:rFonts w:ascii="Calibri" w:hAnsi="Calibri" w:cs="Calibri"/>
                <w:b/>
                <w:bCs/>
                <w:sz w:val="22"/>
                <w:lang w:eastAsia="x-none"/>
              </w:rPr>
            </w:pPr>
            <w:r w:rsidRPr="00C30CFF">
              <w:rPr>
                <w:rFonts w:ascii="Calibri" w:hAnsi="Calibri" w:cs="Calibri"/>
                <w:sz w:val="22"/>
                <w:highlight w:val="green"/>
                <w:lang w:eastAsia="x-none"/>
              </w:rPr>
              <w:lastRenderedPageBreak/>
              <w:t>Agreements</w:t>
            </w:r>
            <w:r w:rsidRPr="00C30CFF">
              <w:rPr>
                <w:rFonts w:ascii="Calibri" w:hAnsi="Calibri" w:cs="Calibri"/>
                <w:b/>
                <w:bCs/>
                <w:sz w:val="22"/>
                <w:lang w:eastAsia="x-none"/>
              </w:rPr>
              <w:t>:</w:t>
            </w:r>
          </w:p>
          <w:p w14:paraId="1B248D14" w14:textId="77777777" w:rsidR="00BC1BE3" w:rsidRPr="00C30CFF" w:rsidRDefault="00BC1BE3" w:rsidP="00BC1BE3">
            <w:pPr>
              <w:pStyle w:val="a4"/>
              <w:numPr>
                <w:ilvl w:val="0"/>
                <w:numId w:val="47"/>
              </w:numPr>
              <w:spacing w:after="120"/>
              <w:rPr>
                <w:rFonts w:ascii="Calibri" w:hAnsi="Calibri" w:cs="Calibri"/>
                <w:lang w:eastAsia="zh-CN"/>
              </w:rPr>
            </w:pPr>
            <w:r w:rsidRPr="00C30CFF">
              <w:rPr>
                <w:rFonts w:ascii="Calibri" w:hAnsi="Calibri" w:cs="Calibri"/>
                <w:lang w:eastAsia="zh-CN"/>
              </w:rPr>
              <w:t xml:space="preserve">For confirmation of the working assumption of synchronization priority rules, </w:t>
            </w:r>
            <w:proofErr w:type="spellStart"/>
            <w:r w:rsidRPr="00C30CFF">
              <w:rPr>
                <w:rFonts w:ascii="Calibri" w:hAnsi="Calibri" w:cs="Calibri"/>
                <w:lang w:eastAsia="zh-CN"/>
              </w:rPr>
              <w:t>eNB</w:t>
            </w:r>
            <w:proofErr w:type="spellEnd"/>
            <w:r w:rsidRPr="00C30CFF">
              <w:rPr>
                <w:rFonts w:ascii="Calibri" w:hAnsi="Calibri" w:cs="Calibri"/>
                <w:lang w:eastAsia="zh-CN"/>
              </w:rPr>
              <w:t>/</w:t>
            </w:r>
            <w:proofErr w:type="spellStart"/>
            <w:r w:rsidRPr="00C30CFF">
              <w:rPr>
                <w:rFonts w:ascii="Calibri" w:hAnsi="Calibri" w:cs="Calibri"/>
                <w:lang w:eastAsia="zh-CN"/>
              </w:rPr>
              <w:t>gNB</w:t>
            </w:r>
            <w:proofErr w:type="spellEnd"/>
            <w:r w:rsidRPr="00C30CFF">
              <w:rPr>
                <w:rFonts w:ascii="Calibri" w:hAnsi="Calibri" w:cs="Calibri"/>
                <w:lang w:eastAsia="zh-CN"/>
              </w:rPr>
              <w:t xml:space="preserve"> should be included into the priority order of GNSS-based synchronization.</w:t>
            </w:r>
          </w:p>
          <w:tbl>
            <w:tblPr>
              <w:tblW w:w="0" w:type="dxa"/>
              <w:jc w:val="center"/>
              <w:tblCellMar>
                <w:left w:w="0" w:type="dxa"/>
                <w:right w:w="0" w:type="dxa"/>
              </w:tblCellMar>
              <w:tblLook w:val="04A0" w:firstRow="1" w:lastRow="0" w:firstColumn="1" w:lastColumn="0" w:noHBand="0" w:noVBand="1"/>
            </w:tblPr>
            <w:tblGrid>
              <w:gridCol w:w="4616"/>
              <w:gridCol w:w="4510"/>
            </w:tblGrid>
            <w:tr w:rsidR="00BC1BE3" w:rsidRPr="00C30CFF" w14:paraId="6ADB4CBF" w14:textId="77777777" w:rsidTr="006B6CDD">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6444FB06" w14:textId="77777777" w:rsidR="00BC1BE3" w:rsidRPr="00C30CFF" w:rsidRDefault="00BC1BE3" w:rsidP="00BC1BE3">
                  <w:pPr>
                    <w:spacing w:beforeLines="50" w:before="120" w:afterLines="50" w:after="120"/>
                    <w:jc w:val="center"/>
                    <w:rPr>
                      <w:rFonts w:ascii="Calibri" w:eastAsia="DengXian" w:hAnsi="Calibri" w:cs="Calibri"/>
                      <w:color w:val="FFFFFF"/>
                      <w:sz w:val="22"/>
                      <w:szCs w:val="21"/>
                    </w:rPr>
                  </w:pPr>
                  <w:r w:rsidRPr="00C30CFF">
                    <w:rPr>
                      <w:rFonts w:ascii="Calibri" w:hAnsi="Calibri" w:cs="Calibri"/>
                      <w:b/>
                      <w:bCs/>
                      <w:color w:val="FFFFFF"/>
                      <w:sz w:val="22"/>
                    </w:rPr>
                    <w:t>GNSS-based synchronization</w:t>
                  </w:r>
                </w:p>
              </w:tc>
              <w:tc>
                <w:tcPr>
                  <w:tcW w:w="4536"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455F0F50" w14:textId="77777777" w:rsidR="00BC1BE3" w:rsidRPr="00C30CFF" w:rsidRDefault="00BC1BE3" w:rsidP="00BC1BE3">
                  <w:pPr>
                    <w:spacing w:beforeLines="50" w:before="120" w:afterLines="50" w:after="120"/>
                    <w:jc w:val="center"/>
                    <w:rPr>
                      <w:rFonts w:ascii="Calibri" w:eastAsia="DengXian" w:hAnsi="Calibri" w:cs="Calibri"/>
                      <w:color w:val="FFFFFF"/>
                      <w:sz w:val="22"/>
                      <w:szCs w:val="21"/>
                    </w:rPr>
                  </w:pPr>
                  <w:proofErr w:type="spellStart"/>
                  <w:r w:rsidRPr="00C30CFF">
                    <w:rPr>
                      <w:rFonts w:ascii="Calibri" w:hAnsi="Calibri" w:cs="Calibri"/>
                      <w:b/>
                      <w:bCs/>
                      <w:color w:val="FFFFFF"/>
                      <w:sz w:val="22"/>
                    </w:rPr>
                    <w:t>gNB</w:t>
                  </w:r>
                  <w:proofErr w:type="spellEnd"/>
                  <w:r w:rsidRPr="00C30CFF">
                    <w:rPr>
                      <w:rFonts w:ascii="Calibri" w:hAnsi="Calibri" w:cs="Calibri"/>
                      <w:b/>
                      <w:bCs/>
                      <w:color w:val="FFFFFF"/>
                      <w:sz w:val="22"/>
                    </w:rPr>
                    <w:t>/</w:t>
                  </w:r>
                  <w:proofErr w:type="spellStart"/>
                  <w:r w:rsidRPr="00C30CFF">
                    <w:rPr>
                      <w:rFonts w:ascii="Calibri" w:hAnsi="Calibri" w:cs="Calibri"/>
                      <w:b/>
                      <w:bCs/>
                      <w:color w:val="FFFFFF"/>
                      <w:sz w:val="22"/>
                    </w:rPr>
                    <w:t>eNB</w:t>
                  </w:r>
                  <w:proofErr w:type="spellEnd"/>
                  <w:r w:rsidRPr="00C30CFF">
                    <w:rPr>
                      <w:rFonts w:ascii="Calibri" w:hAnsi="Calibri" w:cs="Calibri"/>
                      <w:b/>
                      <w:bCs/>
                      <w:color w:val="FFFFFF"/>
                      <w:sz w:val="22"/>
                    </w:rPr>
                    <w:t>-based synchronization</w:t>
                  </w:r>
                </w:p>
              </w:tc>
            </w:tr>
            <w:tr w:rsidR="00BC1BE3" w:rsidRPr="00C30CFF" w14:paraId="1DFFEEE9" w14:textId="77777777" w:rsidTr="006B6CDD">
              <w:trPr>
                <w:trHeight w:val="2891"/>
                <w:jc w:val="center"/>
              </w:trPr>
              <w:tc>
                <w:tcPr>
                  <w:tcW w:w="4644" w:type="dxa"/>
                  <w:tcBorders>
                    <w:top w:val="nil"/>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7A1C2FAC" w14:textId="77777777" w:rsidR="00BC1BE3" w:rsidRPr="00C30CFF" w:rsidRDefault="00BC1BE3" w:rsidP="00BC1BE3">
                  <w:pPr>
                    <w:spacing w:beforeLines="50" w:before="120" w:afterLines="50" w:after="120" w:line="276" w:lineRule="auto"/>
                    <w:ind w:left="720" w:hanging="720"/>
                    <w:rPr>
                      <w:rFonts w:ascii="Calibri" w:eastAsia="DengXian" w:hAnsi="Calibri" w:cs="Calibri"/>
                      <w:szCs w:val="21"/>
                    </w:rPr>
                  </w:pPr>
                  <w:r w:rsidRPr="00C30CFF">
                    <w:rPr>
                      <w:rFonts w:ascii="Calibri" w:hAnsi="Calibri" w:cs="Calibri"/>
                    </w:rPr>
                    <w:t xml:space="preserve">P0: GNSS </w:t>
                  </w:r>
                </w:p>
                <w:p w14:paraId="265DD618" w14:textId="77777777" w:rsidR="00BC1BE3" w:rsidRPr="00C30CFF" w:rsidRDefault="00BC1BE3" w:rsidP="00BC1BE3">
                  <w:pPr>
                    <w:spacing w:beforeLines="50" w:before="120" w:afterLines="50" w:after="120" w:line="276" w:lineRule="auto"/>
                    <w:ind w:left="720" w:hanging="720"/>
                    <w:rPr>
                      <w:rFonts w:ascii="Calibri" w:hAnsi="Calibri" w:cs="Calibri"/>
                    </w:rPr>
                  </w:pPr>
                  <w:r w:rsidRPr="00C30CFF">
                    <w:rPr>
                      <w:rFonts w:ascii="Calibri" w:hAnsi="Calibri" w:cs="Calibri"/>
                    </w:rPr>
                    <w:t xml:space="preserve">P1: UE directly synchronized to GNSS </w:t>
                  </w:r>
                </w:p>
                <w:p w14:paraId="78EB0CE4" w14:textId="77777777" w:rsidR="00BC1BE3" w:rsidRPr="00C30CFF" w:rsidRDefault="00BC1BE3" w:rsidP="00BC1BE3">
                  <w:pPr>
                    <w:spacing w:beforeLines="50" w:before="120" w:afterLines="50" w:after="120" w:line="276" w:lineRule="auto"/>
                    <w:ind w:left="720" w:hanging="720"/>
                    <w:rPr>
                      <w:rFonts w:ascii="Calibri" w:hAnsi="Calibri" w:cs="Calibri"/>
                    </w:rPr>
                  </w:pPr>
                  <w:r w:rsidRPr="00C30CFF">
                    <w:rPr>
                      <w:rFonts w:ascii="Calibri" w:hAnsi="Calibri" w:cs="Calibri"/>
                    </w:rPr>
                    <w:t>P2: UE indirectly synchronized to GNSS</w:t>
                  </w:r>
                </w:p>
                <w:p w14:paraId="6C5A6D2E" w14:textId="77777777" w:rsidR="00BC1BE3" w:rsidRPr="00C30CFF" w:rsidRDefault="00BC1BE3" w:rsidP="00BC1BE3">
                  <w:pPr>
                    <w:spacing w:beforeLines="50" w:before="120" w:afterLines="50" w:after="120" w:line="276" w:lineRule="auto"/>
                    <w:ind w:left="720" w:hanging="720"/>
                    <w:rPr>
                      <w:rFonts w:ascii="Calibri" w:hAnsi="Calibri" w:cs="Calibri"/>
                      <w:color w:val="FF0000"/>
                    </w:rPr>
                  </w:pPr>
                  <w:r w:rsidRPr="00C30CFF">
                    <w:rPr>
                      <w:rFonts w:ascii="Calibri" w:hAnsi="Calibri" w:cs="Calibri"/>
                      <w:color w:val="FF0000"/>
                    </w:rPr>
                    <w:t xml:space="preserve">P3: </w:t>
                  </w:r>
                  <w:proofErr w:type="spellStart"/>
                  <w:r w:rsidRPr="00C30CFF">
                    <w:rPr>
                      <w:rFonts w:ascii="Calibri" w:hAnsi="Calibri" w:cs="Calibri"/>
                      <w:color w:val="FF0000"/>
                    </w:rPr>
                    <w:t>gNB</w:t>
                  </w:r>
                  <w:proofErr w:type="spellEnd"/>
                  <w:r w:rsidRPr="00C30CFF">
                    <w:rPr>
                      <w:rFonts w:ascii="Calibri" w:hAnsi="Calibri" w:cs="Calibri"/>
                      <w:color w:val="FF0000"/>
                    </w:rPr>
                    <w:t>/</w:t>
                  </w:r>
                  <w:proofErr w:type="spellStart"/>
                  <w:r w:rsidRPr="00C30CFF">
                    <w:rPr>
                      <w:rFonts w:ascii="Calibri" w:hAnsi="Calibri" w:cs="Calibri"/>
                      <w:color w:val="FF0000"/>
                    </w:rPr>
                    <w:t>eNB</w:t>
                  </w:r>
                  <w:proofErr w:type="spellEnd"/>
                </w:p>
                <w:p w14:paraId="641B5C58" w14:textId="77777777" w:rsidR="00BC1BE3" w:rsidRPr="00C30CFF" w:rsidRDefault="00BC1BE3" w:rsidP="00BC1BE3">
                  <w:pPr>
                    <w:spacing w:beforeLines="50" w:before="120" w:afterLines="50" w:after="120" w:line="276" w:lineRule="auto"/>
                    <w:ind w:left="720" w:hanging="720"/>
                    <w:rPr>
                      <w:rFonts w:ascii="Calibri" w:hAnsi="Calibri" w:cs="Calibri"/>
                      <w:color w:val="FF0000"/>
                    </w:rPr>
                  </w:pPr>
                  <w:r w:rsidRPr="00C30CFF">
                    <w:rPr>
                      <w:rFonts w:ascii="Calibri" w:hAnsi="Calibri" w:cs="Calibri"/>
                      <w:color w:val="FF0000"/>
                    </w:rPr>
                    <w:t xml:space="preserve">P4: UE directly synchronized to </w:t>
                  </w:r>
                  <w:proofErr w:type="spellStart"/>
                  <w:r w:rsidRPr="00C30CFF">
                    <w:rPr>
                      <w:rFonts w:ascii="Calibri" w:hAnsi="Calibri" w:cs="Calibri"/>
                      <w:color w:val="FF0000"/>
                    </w:rPr>
                    <w:t>gNB</w:t>
                  </w:r>
                  <w:proofErr w:type="spellEnd"/>
                  <w:r w:rsidRPr="00C30CFF">
                    <w:rPr>
                      <w:rFonts w:ascii="Calibri" w:hAnsi="Calibri" w:cs="Calibri"/>
                      <w:color w:val="FF0000"/>
                    </w:rPr>
                    <w:t>/</w:t>
                  </w:r>
                  <w:proofErr w:type="spellStart"/>
                  <w:r w:rsidRPr="00C30CFF">
                    <w:rPr>
                      <w:rFonts w:ascii="Calibri" w:hAnsi="Calibri" w:cs="Calibri"/>
                      <w:color w:val="FF0000"/>
                    </w:rPr>
                    <w:t>eNB</w:t>
                  </w:r>
                  <w:proofErr w:type="spellEnd"/>
                  <w:r w:rsidRPr="00C30CFF">
                    <w:rPr>
                      <w:rFonts w:ascii="Calibri" w:hAnsi="Calibri" w:cs="Calibri"/>
                      <w:color w:val="FF0000"/>
                    </w:rPr>
                    <w:t xml:space="preserve"> </w:t>
                  </w:r>
                </w:p>
                <w:p w14:paraId="08B285B2" w14:textId="77777777" w:rsidR="00BC1BE3" w:rsidRPr="00C30CFF" w:rsidRDefault="00BC1BE3" w:rsidP="00BC1BE3">
                  <w:pPr>
                    <w:spacing w:beforeLines="50" w:before="120" w:afterLines="50" w:after="120" w:line="276" w:lineRule="auto"/>
                    <w:ind w:left="720" w:hanging="720"/>
                    <w:rPr>
                      <w:rFonts w:ascii="Calibri" w:hAnsi="Calibri" w:cs="Calibri"/>
                      <w:color w:val="FF0000"/>
                    </w:rPr>
                  </w:pPr>
                  <w:r w:rsidRPr="00C30CFF">
                    <w:rPr>
                      <w:rFonts w:ascii="Calibri" w:hAnsi="Calibri" w:cs="Calibri"/>
                      <w:color w:val="FF0000"/>
                    </w:rPr>
                    <w:t xml:space="preserve">P5: UE indirectly synchronized to </w:t>
                  </w:r>
                  <w:proofErr w:type="spellStart"/>
                  <w:r w:rsidRPr="00C30CFF">
                    <w:rPr>
                      <w:rFonts w:ascii="Calibri" w:hAnsi="Calibri" w:cs="Calibri"/>
                      <w:color w:val="FF0000"/>
                    </w:rPr>
                    <w:t>gNB</w:t>
                  </w:r>
                  <w:proofErr w:type="spellEnd"/>
                  <w:r w:rsidRPr="00C30CFF">
                    <w:rPr>
                      <w:rFonts w:ascii="Calibri" w:hAnsi="Calibri" w:cs="Calibri"/>
                      <w:color w:val="FF0000"/>
                    </w:rPr>
                    <w:t>/</w:t>
                  </w:r>
                  <w:proofErr w:type="spellStart"/>
                  <w:r w:rsidRPr="00C30CFF">
                    <w:rPr>
                      <w:rFonts w:ascii="Calibri" w:hAnsi="Calibri" w:cs="Calibri"/>
                      <w:color w:val="FF0000"/>
                    </w:rPr>
                    <w:t>eNB</w:t>
                  </w:r>
                  <w:proofErr w:type="spellEnd"/>
                  <w:r w:rsidRPr="00C30CFF">
                    <w:rPr>
                      <w:rFonts w:ascii="Calibri" w:hAnsi="Calibri" w:cs="Calibri"/>
                      <w:color w:val="FF0000"/>
                    </w:rPr>
                    <w:t xml:space="preserve"> </w:t>
                  </w:r>
                </w:p>
                <w:p w14:paraId="43BFBC74" w14:textId="77777777" w:rsidR="00BC1BE3" w:rsidRPr="00C30CFF" w:rsidRDefault="00BC1BE3" w:rsidP="00BC1BE3">
                  <w:pPr>
                    <w:spacing w:beforeLines="50" w:before="120" w:afterLines="50" w:after="120" w:line="276" w:lineRule="auto"/>
                    <w:ind w:left="720" w:hanging="720"/>
                    <w:rPr>
                      <w:rFonts w:ascii="Calibri" w:eastAsia="DengXian" w:hAnsi="Calibri" w:cs="Calibri"/>
                      <w:szCs w:val="21"/>
                    </w:rPr>
                  </w:pPr>
                  <w:r w:rsidRPr="00C30CFF">
                    <w:rPr>
                      <w:rFonts w:ascii="Calibri" w:hAnsi="Calibri" w:cs="Calibri"/>
                    </w:rPr>
                    <w:t>P6: the remaining UEs have the lowest priority.</w:t>
                  </w:r>
                </w:p>
              </w:tc>
              <w:tc>
                <w:tcPr>
                  <w:tcW w:w="4536" w:type="dxa"/>
                  <w:tcBorders>
                    <w:top w:val="nil"/>
                    <w:left w:val="nil"/>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2DAD9039" w14:textId="77777777" w:rsidR="00BC1BE3" w:rsidRPr="00C30CFF" w:rsidRDefault="00BC1BE3" w:rsidP="00BC1BE3">
                  <w:pPr>
                    <w:spacing w:beforeLines="50" w:before="120" w:afterLines="50" w:after="120" w:line="276" w:lineRule="auto"/>
                    <w:ind w:left="720" w:hanging="720"/>
                    <w:rPr>
                      <w:rFonts w:ascii="Calibri" w:eastAsia="DengXian" w:hAnsi="Calibri" w:cs="Calibri"/>
                      <w:szCs w:val="21"/>
                    </w:rPr>
                  </w:pPr>
                  <w:r w:rsidRPr="00C30CFF">
                    <w:rPr>
                      <w:rFonts w:ascii="Calibri" w:hAnsi="Calibri" w:cs="Calibri"/>
                    </w:rPr>
                    <w:t xml:space="preserve">P0’: </w:t>
                  </w:r>
                  <w:proofErr w:type="spellStart"/>
                  <w:r w:rsidRPr="00C30CFF">
                    <w:rPr>
                      <w:rFonts w:ascii="Calibri" w:hAnsi="Calibri" w:cs="Calibri"/>
                    </w:rPr>
                    <w:t>gNB</w:t>
                  </w:r>
                  <w:proofErr w:type="spellEnd"/>
                  <w:r w:rsidRPr="00C30CFF">
                    <w:rPr>
                      <w:rFonts w:ascii="Calibri" w:hAnsi="Calibri" w:cs="Calibri"/>
                    </w:rPr>
                    <w:t>/</w:t>
                  </w:r>
                  <w:proofErr w:type="spellStart"/>
                  <w:r w:rsidRPr="00C30CFF">
                    <w:rPr>
                      <w:rFonts w:ascii="Calibri" w:hAnsi="Calibri" w:cs="Calibri"/>
                    </w:rPr>
                    <w:t>eNB</w:t>
                  </w:r>
                  <w:proofErr w:type="spellEnd"/>
                </w:p>
                <w:p w14:paraId="7682ABA0" w14:textId="77777777" w:rsidR="00BC1BE3" w:rsidRPr="00C30CFF" w:rsidRDefault="00BC1BE3" w:rsidP="00BC1BE3">
                  <w:pPr>
                    <w:spacing w:beforeLines="50" w:before="120" w:afterLines="50" w:after="120" w:line="276" w:lineRule="auto"/>
                    <w:ind w:left="720" w:hanging="720"/>
                    <w:rPr>
                      <w:rFonts w:ascii="Calibri" w:hAnsi="Calibri" w:cs="Calibri"/>
                    </w:rPr>
                  </w:pPr>
                  <w:r w:rsidRPr="00C30CFF">
                    <w:rPr>
                      <w:rFonts w:ascii="Calibri" w:hAnsi="Calibri" w:cs="Calibri"/>
                    </w:rPr>
                    <w:t xml:space="preserve">P1’: UE directly synchronized to </w:t>
                  </w:r>
                  <w:proofErr w:type="spellStart"/>
                  <w:r w:rsidRPr="00C30CFF">
                    <w:rPr>
                      <w:rFonts w:ascii="Calibri" w:hAnsi="Calibri" w:cs="Calibri"/>
                    </w:rPr>
                    <w:t>gNB</w:t>
                  </w:r>
                  <w:proofErr w:type="spellEnd"/>
                  <w:r w:rsidRPr="00C30CFF">
                    <w:rPr>
                      <w:rFonts w:ascii="Calibri" w:hAnsi="Calibri" w:cs="Calibri"/>
                    </w:rPr>
                    <w:t>/</w:t>
                  </w:r>
                  <w:proofErr w:type="spellStart"/>
                  <w:r w:rsidRPr="00C30CFF">
                    <w:rPr>
                      <w:rFonts w:ascii="Calibri" w:hAnsi="Calibri" w:cs="Calibri"/>
                    </w:rPr>
                    <w:t>eNB</w:t>
                  </w:r>
                  <w:proofErr w:type="spellEnd"/>
                  <w:r w:rsidRPr="00C30CFF">
                    <w:rPr>
                      <w:rFonts w:ascii="Calibri" w:hAnsi="Calibri" w:cs="Calibri"/>
                    </w:rPr>
                    <w:t xml:space="preserve"> </w:t>
                  </w:r>
                </w:p>
                <w:p w14:paraId="0DFF1FED" w14:textId="77777777" w:rsidR="00BC1BE3" w:rsidRPr="00C30CFF" w:rsidRDefault="00BC1BE3" w:rsidP="00BC1BE3">
                  <w:pPr>
                    <w:spacing w:beforeLines="50" w:before="120" w:afterLines="50" w:after="120" w:line="276" w:lineRule="auto"/>
                    <w:ind w:left="720" w:hanging="720"/>
                    <w:rPr>
                      <w:rFonts w:ascii="Calibri" w:hAnsi="Calibri" w:cs="Calibri"/>
                    </w:rPr>
                  </w:pPr>
                  <w:r w:rsidRPr="00C30CFF">
                    <w:rPr>
                      <w:rFonts w:ascii="Calibri" w:hAnsi="Calibri" w:cs="Calibri"/>
                    </w:rPr>
                    <w:t xml:space="preserve">P2’: UE indirectly synchronized to </w:t>
                  </w:r>
                  <w:proofErr w:type="spellStart"/>
                  <w:r w:rsidRPr="00C30CFF">
                    <w:rPr>
                      <w:rFonts w:ascii="Calibri" w:hAnsi="Calibri" w:cs="Calibri"/>
                    </w:rPr>
                    <w:t>gNB</w:t>
                  </w:r>
                  <w:proofErr w:type="spellEnd"/>
                  <w:r w:rsidRPr="00C30CFF">
                    <w:rPr>
                      <w:rFonts w:ascii="Calibri" w:hAnsi="Calibri" w:cs="Calibri"/>
                    </w:rPr>
                    <w:t>/</w:t>
                  </w:r>
                  <w:proofErr w:type="spellStart"/>
                  <w:r w:rsidRPr="00C30CFF">
                    <w:rPr>
                      <w:rFonts w:ascii="Calibri" w:hAnsi="Calibri" w:cs="Calibri"/>
                    </w:rPr>
                    <w:t>eNB</w:t>
                  </w:r>
                  <w:proofErr w:type="spellEnd"/>
                  <w:r w:rsidRPr="00C30CFF">
                    <w:rPr>
                      <w:rFonts w:ascii="Calibri" w:hAnsi="Calibri" w:cs="Calibri"/>
                    </w:rPr>
                    <w:t xml:space="preserve"> </w:t>
                  </w:r>
                </w:p>
                <w:p w14:paraId="0F7871E3" w14:textId="77777777" w:rsidR="00BC1BE3" w:rsidRPr="00C30CFF" w:rsidRDefault="00BC1BE3" w:rsidP="00BC1BE3">
                  <w:pPr>
                    <w:spacing w:beforeLines="50" w:before="120" w:afterLines="50" w:after="120" w:line="276" w:lineRule="auto"/>
                    <w:ind w:left="720" w:hanging="720"/>
                    <w:rPr>
                      <w:rFonts w:ascii="Calibri" w:hAnsi="Calibri" w:cs="Calibri"/>
                    </w:rPr>
                  </w:pPr>
                  <w:r w:rsidRPr="00C30CFF">
                    <w:rPr>
                      <w:rFonts w:ascii="Calibri" w:hAnsi="Calibri" w:cs="Calibri"/>
                    </w:rPr>
                    <w:t xml:space="preserve">P3’: GNSS </w:t>
                  </w:r>
                </w:p>
                <w:p w14:paraId="1AB5BA14" w14:textId="77777777" w:rsidR="00BC1BE3" w:rsidRPr="00C30CFF" w:rsidRDefault="00BC1BE3" w:rsidP="00BC1BE3">
                  <w:pPr>
                    <w:spacing w:beforeLines="50" w:before="120" w:afterLines="50" w:after="120" w:line="276" w:lineRule="auto"/>
                    <w:ind w:left="720" w:hanging="720"/>
                    <w:rPr>
                      <w:rFonts w:ascii="Calibri" w:hAnsi="Calibri" w:cs="Calibri"/>
                    </w:rPr>
                  </w:pPr>
                  <w:r w:rsidRPr="00C30CFF">
                    <w:rPr>
                      <w:rFonts w:ascii="Calibri" w:hAnsi="Calibri" w:cs="Calibri"/>
                    </w:rPr>
                    <w:t xml:space="preserve">P4’: UE directly synchronized to GNSS </w:t>
                  </w:r>
                </w:p>
                <w:p w14:paraId="48B055FA" w14:textId="77777777" w:rsidR="00BC1BE3" w:rsidRPr="00C30CFF" w:rsidRDefault="00BC1BE3" w:rsidP="00BC1BE3">
                  <w:pPr>
                    <w:spacing w:beforeLines="50" w:before="120" w:afterLines="50" w:after="120" w:line="276" w:lineRule="auto"/>
                    <w:ind w:left="720" w:hanging="720"/>
                    <w:rPr>
                      <w:rFonts w:ascii="Calibri" w:hAnsi="Calibri" w:cs="Calibri"/>
                    </w:rPr>
                  </w:pPr>
                  <w:r w:rsidRPr="00C30CFF">
                    <w:rPr>
                      <w:rFonts w:ascii="Calibri" w:hAnsi="Calibri" w:cs="Calibri"/>
                    </w:rPr>
                    <w:t>P5’: UE indirectly synchronized to GNSS</w:t>
                  </w:r>
                </w:p>
                <w:p w14:paraId="2FDF20F4" w14:textId="77777777" w:rsidR="00BC1BE3" w:rsidRPr="00C30CFF" w:rsidRDefault="00BC1BE3" w:rsidP="00BC1BE3">
                  <w:pPr>
                    <w:spacing w:beforeLines="50" w:before="120" w:afterLines="50" w:after="120" w:line="276" w:lineRule="auto"/>
                    <w:ind w:left="720" w:hanging="720"/>
                    <w:rPr>
                      <w:rFonts w:ascii="Calibri" w:eastAsia="DengXian" w:hAnsi="Calibri" w:cs="Calibri"/>
                      <w:szCs w:val="21"/>
                    </w:rPr>
                  </w:pPr>
                  <w:r w:rsidRPr="00C30CFF">
                    <w:rPr>
                      <w:rFonts w:ascii="Calibri" w:hAnsi="Calibri" w:cs="Calibri"/>
                    </w:rPr>
                    <w:t xml:space="preserve">P6’: the remaining UEs have the lowest priority. </w:t>
                  </w:r>
                </w:p>
              </w:tc>
            </w:tr>
          </w:tbl>
          <w:p w14:paraId="07C75DE3" w14:textId="50033B65" w:rsidR="00154900" w:rsidRPr="00A913AC" w:rsidRDefault="00BC1BE3" w:rsidP="00A913AC">
            <w:pPr>
              <w:pStyle w:val="a4"/>
              <w:numPr>
                <w:ilvl w:val="0"/>
                <w:numId w:val="46"/>
              </w:numPr>
              <w:spacing w:after="120"/>
              <w:rPr>
                <w:rFonts w:ascii="Calibri" w:eastAsia="DengXian" w:hAnsi="Calibri" w:cs="Calibri"/>
                <w:u w:val="single"/>
                <w:lang w:eastAsia="zh-CN"/>
              </w:rPr>
            </w:pPr>
            <w:r w:rsidRPr="00C30CFF">
              <w:rPr>
                <w:rFonts w:ascii="Calibri" w:hAnsi="Calibri" w:cs="Calibri"/>
                <w:u w:val="single"/>
                <w:lang w:eastAsia="zh-CN"/>
              </w:rPr>
              <w:t>When GNSS-based synchronization is (pre-</w:t>
            </w:r>
            <w:proofErr w:type="gramStart"/>
            <w:r w:rsidRPr="00C30CFF">
              <w:rPr>
                <w:rFonts w:ascii="Calibri" w:hAnsi="Calibri" w:cs="Calibri"/>
                <w:u w:val="single"/>
                <w:lang w:eastAsia="zh-CN"/>
              </w:rPr>
              <w:t>)configured</w:t>
            </w:r>
            <w:proofErr w:type="gramEnd"/>
            <w:r w:rsidRPr="00C30CFF">
              <w:rPr>
                <w:rFonts w:ascii="Calibri" w:hAnsi="Calibri" w:cs="Calibri"/>
                <w:u w:val="single"/>
                <w:lang w:eastAsia="zh-CN"/>
              </w:rPr>
              <w:t>, it is also supported to disable the use of P3, P4, P5 by (pre-)configuration (i.e., a UE skips P3, P4, P5 in synchronization reference selection procedure). Details are up to RAN2</w:t>
            </w:r>
          </w:p>
        </w:tc>
      </w:tr>
    </w:tbl>
    <w:p w14:paraId="1A92778F" w14:textId="77777777" w:rsidR="00154900" w:rsidRPr="00154900" w:rsidRDefault="00154900" w:rsidP="00154900">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p>
    <w:p w14:paraId="51295D6A" w14:textId="79C81650" w:rsidR="00154900" w:rsidRDefault="00154900" w:rsidP="00D758F2">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sidRPr="00154900">
        <w:rPr>
          <w:rFonts w:ascii="Calibri" w:eastAsia="바탕" w:hAnsi="Calibri" w:cs="Times New Roman"/>
          <w:kern w:val="2"/>
          <w:sz w:val="22"/>
          <w:szCs w:val="22"/>
        </w:rPr>
        <w:t xml:space="preserve">This contribution addresses the </w:t>
      </w:r>
      <w:proofErr w:type="spellStart"/>
      <w:r w:rsidRPr="00154900">
        <w:rPr>
          <w:rFonts w:ascii="Calibri" w:eastAsia="바탕" w:hAnsi="Calibri" w:cs="Times New Roman"/>
          <w:kern w:val="2"/>
          <w:sz w:val="22"/>
          <w:szCs w:val="22"/>
        </w:rPr>
        <w:t>sidelink</w:t>
      </w:r>
      <w:proofErr w:type="spellEnd"/>
      <w:r w:rsidRPr="00154900">
        <w:rPr>
          <w:rFonts w:ascii="Calibri" w:eastAsia="바탕" w:hAnsi="Calibri" w:cs="Times New Roman"/>
          <w:kern w:val="2"/>
          <w:sz w:val="22"/>
          <w:szCs w:val="22"/>
        </w:rPr>
        <w:t xml:space="preserve"> synchronization mechanisms. </w:t>
      </w:r>
    </w:p>
    <w:p w14:paraId="0C0CEA8F" w14:textId="77777777" w:rsidR="00D758F2" w:rsidRPr="00D758F2" w:rsidRDefault="00D758F2" w:rsidP="00D758F2">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p>
    <w:p w14:paraId="3AF17EFB" w14:textId="77777777" w:rsidR="00154900" w:rsidRPr="00154900" w:rsidRDefault="00154900" w:rsidP="00154900">
      <w:pPr>
        <w:keepNext/>
        <w:numPr>
          <w:ilvl w:val="0"/>
          <w:numId w:val="3"/>
        </w:numPr>
        <w:tabs>
          <w:tab w:val="clear" w:pos="425"/>
          <w:tab w:val="num" w:pos="567"/>
        </w:tabs>
        <w:wordWrap/>
        <w:autoSpaceDE/>
        <w:autoSpaceDN/>
        <w:spacing w:beforeLines="50" w:before="120" w:afterLines="50" w:after="120" w:line="288" w:lineRule="auto"/>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t xml:space="preserve">Discussion </w:t>
      </w:r>
    </w:p>
    <w:p w14:paraId="5DA131DB" w14:textId="77777777" w:rsidR="00154900" w:rsidRPr="00154900" w:rsidRDefault="00154900" w:rsidP="00154900">
      <w:pPr>
        <w:keepNext/>
        <w:numPr>
          <w:ilvl w:val="1"/>
          <w:numId w:val="3"/>
        </w:numPr>
        <w:tabs>
          <w:tab w:val="clear" w:pos="567"/>
          <w:tab w:val="num" w:pos="0"/>
        </w:tabs>
        <w:wordWrap/>
        <w:autoSpaceDE/>
        <w:autoSpaceDN/>
        <w:spacing w:before="240" w:afterLines="50" w:after="120" w:line="264" w:lineRule="auto"/>
        <w:ind w:leftChars="-1" w:left="-2" w:firstLine="0"/>
        <w:jc w:val="left"/>
        <w:outlineLvl w:val="1"/>
        <w:rPr>
          <w:rFonts w:ascii="Times New Roman" w:eastAsia="SimSun" w:hAnsi="Times New Roman" w:cs="Times New Roman"/>
          <w:kern w:val="32"/>
          <w:sz w:val="28"/>
          <w:szCs w:val="28"/>
          <w:lang w:eastAsia="zh-CN"/>
        </w:rPr>
      </w:pPr>
      <w:proofErr w:type="spellStart"/>
      <w:r w:rsidRPr="00154900">
        <w:rPr>
          <w:rFonts w:ascii="Times New Roman" w:eastAsia="SimSun" w:hAnsi="Times New Roman" w:cs="Times New Roman"/>
          <w:kern w:val="32"/>
          <w:sz w:val="28"/>
          <w:szCs w:val="28"/>
          <w:lang w:eastAsia="zh-CN"/>
        </w:rPr>
        <w:t>Sidelink</w:t>
      </w:r>
      <w:proofErr w:type="spellEnd"/>
      <w:r w:rsidRPr="00154900">
        <w:rPr>
          <w:rFonts w:ascii="Times New Roman" w:eastAsia="SimSun" w:hAnsi="Times New Roman" w:cs="Times New Roman"/>
          <w:kern w:val="32"/>
          <w:sz w:val="28"/>
          <w:szCs w:val="28"/>
          <w:lang w:eastAsia="zh-CN"/>
        </w:rPr>
        <w:t xml:space="preserve"> synchronization signals</w:t>
      </w:r>
    </w:p>
    <w:p w14:paraId="0C029420" w14:textId="73A46D40" w:rsidR="00154900" w:rsidRPr="00154900" w:rsidRDefault="00154900" w:rsidP="00154900">
      <w:pPr>
        <w:wordWrap/>
        <w:autoSpaceDE/>
        <w:autoSpaceDN/>
        <w:spacing w:before="100" w:beforeAutospacing="1" w:after="120" w:line="264" w:lineRule="auto"/>
        <w:ind w:firstLineChars="200" w:firstLine="440"/>
        <w:jc w:val="left"/>
        <w:rPr>
          <w:rFonts w:ascii="Calibri" w:eastAsiaTheme="minorEastAsia" w:hAnsi="Calibri" w:cs="Calibri"/>
          <w:sz w:val="22"/>
          <w:szCs w:val="24"/>
        </w:rPr>
      </w:pPr>
      <w:r w:rsidRPr="00154900">
        <w:rPr>
          <w:rFonts w:ascii="Calibri" w:eastAsiaTheme="minorEastAsia" w:hAnsi="Calibri" w:cs="Calibri"/>
          <w:sz w:val="22"/>
          <w:szCs w:val="24"/>
        </w:rPr>
        <w:t>One of the design criteria for S-PSS is the low correlation with PSS to avoid false detection of both S-PSS and PSS. T</w:t>
      </w:r>
      <w:r w:rsidRPr="00154900">
        <w:rPr>
          <w:rFonts w:ascii="Calibri" w:eastAsiaTheme="minorEastAsia" w:hAnsi="Calibri" w:cs="Calibri" w:hint="eastAsia"/>
          <w:sz w:val="22"/>
          <w:szCs w:val="24"/>
        </w:rPr>
        <w:t xml:space="preserve">o </w:t>
      </w:r>
      <w:r w:rsidRPr="00154900">
        <w:rPr>
          <w:rFonts w:ascii="Calibri" w:eastAsiaTheme="minorEastAsia" w:hAnsi="Calibri" w:cs="Calibri"/>
          <w:sz w:val="22"/>
          <w:szCs w:val="24"/>
        </w:rPr>
        <w:t xml:space="preserve">guarantee </w:t>
      </w:r>
      <w:r w:rsidRPr="00154900">
        <w:rPr>
          <w:rFonts w:ascii="Calibri" w:eastAsiaTheme="minorEastAsia" w:hAnsi="Calibri" w:cs="Calibri" w:hint="eastAsia"/>
          <w:sz w:val="22"/>
          <w:szCs w:val="24"/>
        </w:rPr>
        <w:t xml:space="preserve">low correlation with the </w:t>
      </w:r>
      <w:r w:rsidRPr="00154900">
        <w:rPr>
          <w:rFonts w:ascii="Calibri" w:eastAsiaTheme="minorEastAsia" w:hAnsi="Calibri" w:cs="Calibri"/>
          <w:sz w:val="22"/>
          <w:szCs w:val="24"/>
        </w:rPr>
        <w:t xml:space="preserve">PSS symbol, the same sequence polynomial and initial value as PSS m-sequence, but a different cyclic </w:t>
      </w:r>
      <w:r w:rsidR="004124B1">
        <w:rPr>
          <w:rFonts w:ascii="Calibri" w:eastAsiaTheme="minorEastAsia" w:hAnsi="Calibri" w:cs="Calibri"/>
          <w:sz w:val="22"/>
          <w:szCs w:val="24"/>
        </w:rPr>
        <w:t>shift</w:t>
      </w:r>
      <w:r w:rsidRPr="00154900">
        <w:rPr>
          <w:rFonts w:ascii="Calibri" w:eastAsiaTheme="minorEastAsia" w:hAnsi="Calibri" w:cs="Calibri"/>
          <w:sz w:val="22"/>
          <w:szCs w:val="24"/>
        </w:rPr>
        <w:t xml:space="preserve"> from PSS symbol m-sequence is used for S-PSS m-sequence generation. The cyclic </w:t>
      </w:r>
      <w:r w:rsidR="004124B1">
        <w:rPr>
          <w:rFonts w:ascii="Calibri" w:eastAsiaTheme="minorEastAsia" w:hAnsi="Calibri" w:cs="Calibri"/>
          <w:sz w:val="22"/>
          <w:szCs w:val="24"/>
        </w:rPr>
        <w:t>shift</w:t>
      </w:r>
      <w:r w:rsidRPr="00154900">
        <w:rPr>
          <w:rFonts w:ascii="Calibri" w:eastAsiaTheme="minorEastAsia" w:hAnsi="Calibri" w:cs="Calibri"/>
          <w:sz w:val="22"/>
          <w:szCs w:val="24"/>
        </w:rPr>
        <w:t xml:space="preserve"> value for S-PSS is determined to maximize the tolerance against the carrier frequency offset (CFO). This reduces false detection probability because the CFO rotates the sequence in frequency domain, which makes confusion by mistaking the sequence as the sequence of a different cyclic </w:t>
      </w:r>
      <w:r w:rsidR="004124B1">
        <w:rPr>
          <w:rFonts w:ascii="Calibri" w:eastAsiaTheme="minorEastAsia" w:hAnsi="Calibri" w:cs="Calibri"/>
          <w:sz w:val="22"/>
          <w:szCs w:val="24"/>
        </w:rPr>
        <w:t>shift</w:t>
      </w:r>
      <w:r w:rsidRPr="00154900">
        <w:rPr>
          <w:rFonts w:ascii="Calibri" w:eastAsiaTheme="minorEastAsia" w:hAnsi="Calibri" w:cs="Calibri"/>
          <w:sz w:val="22"/>
          <w:szCs w:val="24"/>
        </w:rPr>
        <w:t>.</w:t>
      </w:r>
    </w:p>
    <w:p w14:paraId="59F942E0" w14:textId="5DC22395" w:rsidR="00154900" w:rsidRPr="00154900" w:rsidRDefault="00154900" w:rsidP="00154900">
      <w:pPr>
        <w:wordWrap/>
        <w:autoSpaceDE/>
        <w:autoSpaceDN/>
        <w:spacing w:before="100" w:beforeAutospacing="1" w:after="120" w:line="264" w:lineRule="auto"/>
        <w:ind w:firstLineChars="200" w:firstLine="440"/>
        <w:jc w:val="left"/>
        <w:rPr>
          <w:rFonts w:ascii="Calibri" w:eastAsiaTheme="minorEastAsia" w:hAnsi="Calibri" w:cs="Calibri"/>
          <w:sz w:val="22"/>
          <w:szCs w:val="24"/>
        </w:rPr>
      </w:pPr>
      <w:r w:rsidRPr="00154900">
        <w:rPr>
          <w:rFonts w:ascii="Calibri" w:eastAsiaTheme="minorEastAsia" w:hAnsi="Calibri" w:cs="Calibri" w:hint="eastAsia"/>
          <w:sz w:val="22"/>
          <w:szCs w:val="24"/>
        </w:rPr>
        <w:t xml:space="preserve">From the reasoning above, the cyclic </w:t>
      </w:r>
      <w:r w:rsidR="004124B1">
        <w:rPr>
          <w:rFonts w:ascii="Calibri" w:eastAsiaTheme="minorEastAsia" w:hAnsi="Calibri" w:cs="Calibri"/>
          <w:sz w:val="22"/>
          <w:szCs w:val="24"/>
        </w:rPr>
        <w:t>shift</w:t>
      </w:r>
      <w:r w:rsidRPr="00154900">
        <w:rPr>
          <w:rFonts w:ascii="Calibri" w:eastAsiaTheme="minorEastAsia" w:hAnsi="Calibri" w:cs="Calibri" w:hint="eastAsia"/>
          <w:sz w:val="22"/>
          <w:szCs w:val="24"/>
        </w:rPr>
        <w:t xml:space="preserve"> for S-PSS m-sequence</w:t>
      </w:r>
      <w:r w:rsidRPr="00154900">
        <w:rPr>
          <w:rFonts w:ascii="Calibri" w:eastAsiaTheme="minorEastAsia" w:hAnsi="Calibri" w:cs="Calibri"/>
          <w:sz w:val="22"/>
          <w:szCs w:val="24"/>
        </w:rPr>
        <w:t xml:space="preserve"> is determined to satisfy two conditions:</w:t>
      </w:r>
    </w:p>
    <w:p w14:paraId="4A876E81" w14:textId="4DB52CC0" w:rsidR="00154900" w:rsidRPr="00154900" w:rsidRDefault="00154900" w:rsidP="00154900">
      <w:pPr>
        <w:widowControl w:val="0"/>
        <w:numPr>
          <w:ilvl w:val="0"/>
          <w:numId w:val="30"/>
        </w:numPr>
        <w:wordWrap/>
        <w:autoSpaceDE/>
        <w:autoSpaceDN/>
        <w:spacing w:before="100" w:beforeAutospacing="1" w:after="120" w:line="264" w:lineRule="auto"/>
        <w:jc w:val="left"/>
        <w:rPr>
          <w:rFonts w:ascii="Calibri" w:eastAsiaTheme="minorEastAsia" w:hAnsi="Calibri" w:cs="Calibri"/>
          <w:kern w:val="2"/>
          <w:sz w:val="22"/>
          <w:szCs w:val="22"/>
        </w:rPr>
      </w:pPr>
      <w:r w:rsidRPr="00154900">
        <w:rPr>
          <w:rFonts w:ascii="Calibri" w:eastAsiaTheme="minorEastAsia" w:hAnsi="Calibri" w:cs="Calibri"/>
          <w:kern w:val="2"/>
          <w:sz w:val="22"/>
          <w:szCs w:val="22"/>
        </w:rPr>
        <w:t xml:space="preserve">Maximum distance between the different cyclic </w:t>
      </w:r>
      <w:r w:rsidR="004124B1">
        <w:rPr>
          <w:rFonts w:ascii="Calibri" w:eastAsiaTheme="minorEastAsia" w:hAnsi="Calibri" w:cs="Calibri"/>
          <w:kern w:val="2"/>
          <w:sz w:val="22"/>
          <w:szCs w:val="22"/>
        </w:rPr>
        <w:t>shift</w:t>
      </w:r>
      <w:r w:rsidRPr="00154900">
        <w:rPr>
          <w:rFonts w:ascii="Calibri" w:eastAsiaTheme="minorEastAsia" w:hAnsi="Calibri" w:cs="Calibri"/>
          <w:kern w:val="2"/>
          <w:sz w:val="22"/>
          <w:szCs w:val="22"/>
        </w:rPr>
        <w:t xml:space="preserve"> values, of which the number depends on the S-PSS hypotheses.</w:t>
      </w:r>
    </w:p>
    <w:p w14:paraId="48A7309E" w14:textId="7707DA2A" w:rsidR="00154900" w:rsidRPr="00154900" w:rsidRDefault="00154900" w:rsidP="00154900">
      <w:pPr>
        <w:widowControl w:val="0"/>
        <w:numPr>
          <w:ilvl w:val="0"/>
          <w:numId w:val="30"/>
        </w:numPr>
        <w:wordWrap/>
        <w:autoSpaceDE/>
        <w:autoSpaceDN/>
        <w:spacing w:before="100" w:beforeAutospacing="1" w:after="120" w:line="264" w:lineRule="auto"/>
        <w:jc w:val="left"/>
        <w:rPr>
          <w:rFonts w:ascii="Calibri" w:eastAsiaTheme="minorEastAsia" w:hAnsi="Calibri" w:cs="Calibri"/>
          <w:kern w:val="2"/>
          <w:sz w:val="22"/>
          <w:szCs w:val="22"/>
        </w:rPr>
      </w:pPr>
      <w:r w:rsidRPr="00154900">
        <w:rPr>
          <w:rFonts w:ascii="Calibri" w:eastAsiaTheme="minorEastAsia" w:hAnsi="Calibri" w:cs="Calibri"/>
          <w:kern w:val="2"/>
          <w:sz w:val="22"/>
          <w:szCs w:val="22"/>
        </w:rPr>
        <w:t xml:space="preserve">Maximum distance from the cyclic </w:t>
      </w:r>
      <w:r w:rsidR="004124B1">
        <w:rPr>
          <w:rFonts w:ascii="Calibri" w:eastAsiaTheme="minorEastAsia" w:hAnsi="Calibri" w:cs="Calibri"/>
          <w:kern w:val="2"/>
          <w:sz w:val="22"/>
          <w:szCs w:val="22"/>
        </w:rPr>
        <w:t>shift</w:t>
      </w:r>
      <w:r w:rsidRPr="00154900">
        <w:rPr>
          <w:rFonts w:ascii="Calibri" w:eastAsiaTheme="minorEastAsia" w:hAnsi="Calibri" w:cs="Calibri"/>
          <w:kern w:val="2"/>
          <w:sz w:val="22"/>
          <w:szCs w:val="22"/>
        </w:rPr>
        <w:t xml:space="preserve"> values of PSS</w:t>
      </w:r>
    </w:p>
    <w:p w14:paraId="5100EA80" w14:textId="31F4693F" w:rsidR="00154900" w:rsidRPr="00154900" w:rsidRDefault="00154900" w:rsidP="00154900">
      <w:pPr>
        <w:wordWrap/>
        <w:autoSpaceDE/>
        <w:autoSpaceDN/>
        <w:spacing w:before="100" w:beforeAutospacing="1" w:after="120" w:line="264" w:lineRule="auto"/>
        <w:ind w:firstLineChars="200" w:firstLine="440"/>
        <w:jc w:val="left"/>
        <w:rPr>
          <w:rFonts w:ascii="Calibri" w:eastAsiaTheme="minorEastAsia" w:hAnsi="Calibri" w:cs="Calibri"/>
          <w:sz w:val="22"/>
          <w:szCs w:val="24"/>
        </w:rPr>
      </w:pPr>
      <w:r w:rsidRPr="00154900">
        <w:rPr>
          <w:rFonts w:ascii="Calibri" w:eastAsiaTheme="minorEastAsia" w:hAnsi="Calibri" w:cs="Calibri" w:hint="eastAsia"/>
          <w:sz w:val="22"/>
          <w:szCs w:val="24"/>
        </w:rPr>
        <w:t>PSS uses th</w:t>
      </w:r>
      <w:r w:rsidRPr="00154900">
        <w:rPr>
          <w:rFonts w:ascii="Calibri" w:eastAsiaTheme="minorEastAsia" w:hAnsi="Calibri" w:cs="Calibri"/>
          <w:sz w:val="22"/>
          <w:szCs w:val="24"/>
        </w:rPr>
        <w:t>re</w:t>
      </w:r>
      <w:r w:rsidRPr="00154900">
        <w:rPr>
          <w:rFonts w:ascii="Calibri" w:eastAsiaTheme="minorEastAsia" w:hAnsi="Calibri" w:cs="Calibri" w:hint="eastAsia"/>
          <w:sz w:val="22"/>
          <w:szCs w:val="24"/>
        </w:rPr>
        <w:t xml:space="preserve">e cyclic </w:t>
      </w:r>
      <w:r w:rsidR="004124B1">
        <w:rPr>
          <w:rFonts w:ascii="Calibri" w:eastAsiaTheme="minorEastAsia" w:hAnsi="Calibri" w:cs="Calibri"/>
          <w:sz w:val="22"/>
          <w:szCs w:val="24"/>
        </w:rPr>
        <w:t>shift</w:t>
      </w:r>
      <w:r w:rsidRPr="00154900">
        <w:rPr>
          <w:rFonts w:ascii="Calibri" w:eastAsiaTheme="minorEastAsia" w:hAnsi="Calibri" w:cs="Calibri" w:hint="eastAsia"/>
          <w:sz w:val="22"/>
          <w:szCs w:val="24"/>
        </w:rPr>
        <w:t xml:space="preserve"> values distant </w:t>
      </w:r>
      <w:r w:rsidRPr="00154900">
        <w:rPr>
          <w:rFonts w:ascii="Calibri" w:eastAsiaTheme="minorEastAsia" w:hAnsi="Calibri" w:cs="Calibri"/>
          <w:sz w:val="22"/>
          <w:szCs w:val="24"/>
        </w:rPr>
        <w:t xml:space="preserve">each other </w:t>
      </w:r>
      <w:r w:rsidRPr="00154900">
        <w:rPr>
          <w:rFonts w:ascii="Calibri" w:eastAsiaTheme="minorEastAsia" w:hAnsi="Calibri" w:cs="Calibri" w:hint="eastAsia"/>
          <w:sz w:val="22"/>
          <w:szCs w:val="24"/>
        </w:rPr>
        <w:t>by 43, which evenly spread over the entire range of possible candidates</w:t>
      </w:r>
      <w:r w:rsidRPr="00154900">
        <w:rPr>
          <w:rFonts w:ascii="Calibri" w:eastAsiaTheme="minorEastAsia" w:hAnsi="Calibri" w:cs="Calibri"/>
          <w:sz w:val="22"/>
          <w:szCs w:val="24"/>
        </w:rPr>
        <w:t>, or</w:t>
      </w:r>
      <w:r w:rsidRPr="00154900">
        <w:rPr>
          <w:rFonts w:ascii="Calibri" w:eastAsiaTheme="minorEastAsia" w:hAnsi="Calibri" w:cs="Calibri" w:hint="eastAsia"/>
          <w:sz w:val="22"/>
          <w:szCs w:val="24"/>
        </w:rPr>
        <w:t xml:space="preserve"> </w:t>
      </w:r>
      <w:r w:rsidRPr="00154900">
        <w:rPr>
          <w:rFonts w:ascii="Calibri" w:eastAsiaTheme="minorEastAsia" w:hAnsi="Calibri" w:cs="Calibri"/>
          <w:sz w:val="22"/>
          <w:szCs w:val="24"/>
        </w:rPr>
        <w:t>[</w:t>
      </w:r>
      <w:r w:rsidRPr="00154900">
        <w:rPr>
          <w:rFonts w:ascii="Calibri" w:eastAsiaTheme="minorEastAsia" w:hAnsi="Calibri" w:cs="Calibri" w:hint="eastAsia"/>
          <w:sz w:val="22"/>
          <w:szCs w:val="24"/>
        </w:rPr>
        <w:t xml:space="preserve">0 </w:t>
      </w:r>
      <w:r w:rsidRPr="00154900">
        <w:rPr>
          <w:rFonts w:ascii="Calibri" w:eastAsiaTheme="minorEastAsia" w:hAnsi="Calibri" w:cs="Calibri"/>
          <w:sz w:val="22"/>
          <w:szCs w:val="24"/>
        </w:rPr>
        <w:t xml:space="preserve">… 127]. If the S-PSS hypotheses are two (e.g. in-coverage and out-of-coverage), to satisfy the above two conditions while avoiding the values of PSS, the cyclic </w:t>
      </w:r>
      <w:r w:rsidR="004124B1">
        <w:rPr>
          <w:rFonts w:ascii="Calibri" w:eastAsiaTheme="minorEastAsia" w:hAnsi="Calibri" w:cs="Calibri"/>
          <w:sz w:val="22"/>
          <w:szCs w:val="24"/>
        </w:rPr>
        <w:t>shift</w:t>
      </w:r>
      <w:r w:rsidRPr="00154900">
        <w:rPr>
          <w:rFonts w:ascii="Calibri" w:eastAsiaTheme="minorEastAsia" w:hAnsi="Calibri" w:cs="Calibri"/>
          <w:sz w:val="22"/>
          <w:szCs w:val="24"/>
        </w:rPr>
        <w:t xml:space="preserve"> values of S-PSS will be distant from those of PSS by 21 or 22, for example.</w:t>
      </w:r>
    </w:p>
    <w:p w14:paraId="2B3106D2" w14:textId="37BE01A2" w:rsidR="00154900" w:rsidRPr="00154900" w:rsidRDefault="00154900" w:rsidP="00154900">
      <w:pPr>
        <w:wordWrap/>
        <w:autoSpaceDE/>
        <w:autoSpaceDN/>
        <w:spacing w:before="100" w:beforeAutospacing="1" w:after="120" w:line="264" w:lineRule="auto"/>
        <w:ind w:firstLineChars="200" w:firstLine="440"/>
        <w:jc w:val="left"/>
        <w:rPr>
          <w:rFonts w:ascii="Calibri" w:eastAsiaTheme="minorEastAsia" w:hAnsi="Calibri" w:cs="Calibri"/>
          <w:sz w:val="22"/>
          <w:szCs w:val="24"/>
        </w:rPr>
      </w:pPr>
      <w:r w:rsidRPr="00154900">
        <w:rPr>
          <w:rFonts w:ascii="Calibri" w:eastAsiaTheme="minorEastAsia" w:hAnsi="Calibri" w:cs="Calibri"/>
          <w:sz w:val="22"/>
          <w:szCs w:val="24"/>
        </w:rPr>
        <w:lastRenderedPageBreak/>
        <w:t xml:space="preserve">The S-SSS symbol uses a Gold sequence generated based on two m-sequences, which are generated using the same polynomials and the initial values as those of SSS, but different cyclic shift values from those of SSS. The first m-sequence used for the S-SSS Gold sequence uses the evenly spread cyclic shift values with maximum distance from the first m-sequence of SSS Gold sequence, so as to achieve low correlation with SSS as well as to get the maximum tolerable carrier frequency offset. The cyclic shift values of the second m-sequence of the S-SSS Gold sequence may or may not be same as those of the second m-sequence of the SSS Gold sequence, depending on the number of </w:t>
      </w:r>
      <w:r w:rsidR="00A97FDA">
        <w:rPr>
          <w:rFonts w:ascii="Calibri" w:eastAsiaTheme="minorEastAsia" w:hAnsi="Calibri" w:cs="Calibri"/>
          <w:sz w:val="22"/>
          <w:szCs w:val="24"/>
        </w:rPr>
        <w:t>SL-SSID</w:t>
      </w:r>
      <w:r w:rsidRPr="00154900">
        <w:rPr>
          <w:rFonts w:ascii="Calibri" w:eastAsiaTheme="minorEastAsia" w:hAnsi="Calibri" w:cs="Calibri"/>
          <w:sz w:val="22"/>
          <w:szCs w:val="24"/>
        </w:rPr>
        <w:t>s.</w:t>
      </w:r>
    </w:p>
    <w:p w14:paraId="12DF635C" w14:textId="77777777" w:rsidR="00154900" w:rsidRPr="00154900" w:rsidRDefault="00154900" w:rsidP="00154900">
      <w:pPr>
        <w:wordWrap/>
        <w:autoSpaceDE/>
        <w:autoSpaceDN/>
        <w:spacing w:before="100" w:beforeAutospacing="1" w:after="120" w:line="264" w:lineRule="auto"/>
        <w:ind w:firstLineChars="200" w:firstLine="440"/>
        <w:jc w:val="left"/>
        <w:rPr>
          <w:rFonts w:ascii="Calibri" w:eastAsiaTheme="minorEastAsia" w:hAnsi="Calibri" w:cs="Calibri"/>
          <w:sz w:val="22"/>
          <w:szCs w:val="24"/>
        </w:rPr>
      </w:pPr>
      <w:r w:rsidRPr="00154900">
        <w:rPr>
          <w:rFonts w:ascii="Calibri" w:eastAsiaTheme="minorEastAsia" w:hAnsi="Calibri" w:cs="Calibri"/>
          <w:sz w:val="22"/>
          <w:szCs w:val="24"/>
        </w:rPr>
        <w:t>With regard to CFO estimation, there is a trade-off between the amount of a CFO to be estimated and the distance between the two S-SSS symbol locations. If the CFO is relatively small, a large distance is desirable for correct offset estimation. On the contrary, if the CFO is relatively large, a large distance causes offset estimation ambiguity. In the latter case, a small distance or adjacent location enables correct CFO estimation. As a result, the benefit depends on the amount of the residual CFO after S-PSS synchronization. On the other hand, a large distance between two S-SSS symbols may degrade the detection performance in case of high Doppler channel, and increase the buffer memory size in proportion to the distance.</w:t>
      </w:r>
    </w:p>
    <w:p w14:paraId="286DA5BC" w14:textId="77777777" w:rsidR="000E4118" w:rsidRDefault="000E4118" w:rsidP="000E4118">
      <w:pPr>
        <w:wordWrap/>
        <w:autoSpaceDE/>
        <w:autoSpaceDN/>
        <w:spacing w:before="100" w:beforeAutospacing="1" w:after="120" w:line="264" w:lineRule="auto"/>
        <w:jc w:val="left"/>
        <w:rPr>
          <w:rFonts w:ascii="Calibri" w:eastAsia="굴림" w:hAnsi="Calibri" w:cs="Calibri"/>
          <w:i/>
          <w:sz w:val="22"/>
          <w:szCs w:val="22"/>
        </w:rPr>
      </w:pPr>
      <w:r w:rsidRPr="00154900">
        <w:rPr>
          <w:rFonts w:ascii="Calibri" w:eastAsia="굴림" w:hAnsi="Calibri" w:cs="Calibri"/>
          <w:b/>
          <w:i/>
          <w:sz w:val="22"/>
          <w:szCs w:val="22"/>
        </w:rPr>
        <w:t>Proposal 1:</w:t>
      </w:r>
      <w:r w:rsidRPr="00154900">
        <w:rPr>
          <w:rFonts w:ascii="Calibri" w:eastAsia="굴림" w:hAnsi="Calibri" w:cs="Calibri"/>
          <w:i/>
          <w:sz w:val="22"/>
          <w:szCs w:val="22"/>
        </w:rPr>
        <w:t xml:space="preserve"> </w:t>
      </w:r>
      <w:r>
        <w:rPr>
          <w:rFonts w:ascii="Calibri" w:eastAsia="굴림" w:hAnsi="Calibri" w:cs="Calibri"/>
          <w:i/>
          <w:sz w:val="22"/>
          <w:szCs w:val="22"/>
        </w:rPr>
        <w:t>Following working assumption for SLSS is confirmed.</w:t>
      </w:r>
    </w:p>
    <w:p w14:paraId="117BEEF9" w14:textId="77777777" w:rsidR="000E4118" w:rsidRPr="00154900" w:rsidRDefault="000E4118" w:rsidP="000E4118">
      <w:pPr>
        <w:numPr>
          <w:ilvl w:val="1"/>
          <w:numId w:val="36"/>
        </w:numPr>
        <w:autoSpaceDE/>
        <w:autoSpaceDN/>
        <w:spacing w:line="264" w:lineRule="auto"/>
        <w:ind w:leftChars="300" w:left="600" w:firstLineChars="200" w:firstLine="440"/>
        <w:rPr>
          <w:rFonts w:ascii="Calibri" w:eastAsia="DengXian" w:hAnsi="Calibri" w:cs="Calibri"/>
          <w:snapToGrid w:val="0"/>
          <w:sz w:val="22"/>
          <w:lang w:eastAsia="zh-CN"/>
        </w:rPr>
      </w:pPr>
      <w:r w:rsidRPr="00154900">
        <w:rPr>
          <w:rFonts w:ascii="Calibri" w:eastAsia="DengXian" w:hAnsi="Calibri" w:cs="Calibri"/>
          <w:snapToGrid w:val="0"/>
          <w:sz w:val="22"/>
          <w:lang w:eastAsia="zh-CN"/>
        </w:rPr>
        <w:t>Same sequence is used for both symbols of S-PSS</w:t>
      </w:r>
    </w:p>
    <w:p w14:paraId="5A8B797B" w14:textId="77777777" w:rsidR="000E4118" w:rsidRPr="00387FFC" w:rsidRDefault="000E4118" w:rsidP="000E4118">
      <w:pPr>
        <w:numPr>
          <w:ilvl w:val="1"/>
          <w:numId w:val="36"/>
        </w:numPr>
        <w:autoSpaceDE/>
        <w:autoSpaceDN/>
        <w:spacing w:line="264" w:lineRule="auto"/>
        <w:ind w:leftChars="300" w:left="600" w:firstLineChars="200" w:firstLine="440"/>
        <w:rPr>
          <w:rFonts w:ascii="Calibri" w:eastAsia="DengXian" w:hAnsi="Calibri" w:cs="Calibri"/>
          <w:snapToGrid w:val="0"/>
          <w:sz w:val="22"/>
          <w:lang w:eastAsia="zh-CN"/>
        </w:rPr>
      </w:pPr>
      <w:r w:rsidRPr="00154900">
        <w:rPr>
          <w:rFonts w:ascii="Calibri" w:eastAsia="DengXian" w:hAnsi="Calibri" w:cs="Calibri"/>
          <w:snapToGrid w:val="0"/>
          <w:sz w:val="22"/>
          <w:lang w:eastAsia="zh-CN"/>
        </w:rPr>
        <w:t>Same sequence is used for both symbols of S-SSS</w:t>
      </w:r>
    </w:p>
    <w:p w14:paraId="6A6BB369" w14:textId="749CE702" w:rsidR="000E4118" w:rsidRPr="00154900" w:rsidRDefault="000E4118" w:rsidP="000E4118">
      <w:pPr>
        <w:wordWrap/>
        <w:autoSpaceDE/>
        <w:autoSpaceDN/>
        <w:spacing w:before="100" w:beforeAutospacing="1" w:after="120" w:line="264" w:lineRule="auto"/>
        <w:jc w:val="left"/>
        <w:rPr>
          <w:rFonts w:ascii="Calibri" w:eastAsia="굴림" w:hAnsi="Calibri" w:cs="Calibri"/>
          <w:i/>
          <w:sz w:val="22"/>
          <w:szCs w:val="22"/>
        </w:rPr>
      </w:pPr>
      <w:r w:rsidRPr="00387FFC">
        <w:rPr>
          <w:rFonts w:ascii="Calibri" w:eastAsiaTheme="minorEastAsia" w:hAnsi="Calibri" w:cs="Calibri"/>
          <w:b/>
          <w:i/>
          <w:sz w:val="22"/>
          <w:szCs w:val="24"/>
        </w:rPr>
        <w:t>Proposal 2:</w:t>
      </w:r>
      <w:r>
        <w:rPr>
          <w:rFonts w:ascii="Calibri" w:eastAsiaTheme="minorEastAsia" w:hAnsi="Calibri" w:cs="Calibri"/>
          <w:i/>
          <w:sz w:val="22"/>
          <w:szCs w:val="24"/>
        </w:rPr>
        <w:t xml:space="preserve"> </w:t>
      </w:r>
      <w:r w:rsidRPr="00154900">
        <w:rPr>
          <w:rFonts w:ascii="Calibri" w:eastAsia="굴림" w:hAnsi="Calibri" w:cs="Calibri"/>
          <w:i/>
          <w:sz w:val="22"/>
          <w:szCs w:val="22"/>
        </w:rPr>
        <w:t>S-PSS and S-SSS use the PSS and SSS sequence generation polynomials respectively with different cyclic shifts.</w:t>
      </w:r>
    </w:p>
    <w:p w14:paraId="4B854E15" w14:textId="6A4A90D7" w:rsidR="000E4118" w:rsidRDefault="00353A71" w:rsidP="00353A71">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The SL synchronization procedure of LTE-V2X can be </w:t>
      </w:r>
      <w:r w:rsidR="00FE4B68">
        <w:rPr>
          <w:rFonts w:ascii="Calibri" w:eastAsiaTheme="minorEastAsia" w:hAnsi="Calibri" w:cs="Calibri"/>
          <w:sz w:val="22"/>
        </w:rPr>
        <w:t xml:space="preserve">greatly </w:t>
      </w:r>
      <w:r>
        <w:rPr>
          <w:rFonts w:ascii="Calibri" w:eastAsiaTheme="minorEastAsia" w:hAnsi="Calibri" w:cs="Calibri"/>
          <w:sz w:val="22"/>
        </w:rPr>
        <w:t xml:space="preserve">simplified in NR by indicating the SLSS relaying hop count directly by SL-SSID, rather than by </w:t>
      </w:r>
      <w:r w:rsidR="00FE4B68">
        <w:rPr>
          <w:rFonts w:ascii="Calibri" w:eastAsiaTheme="minorEastAsia" w:hAnsi="Calibri" w:cs="Calibri"/>
          <w:sz w:val="22"/>
        </w:rPr>
        <w:t xml:space="preserve">an </w:t>
      </w:r>
      <w:r>
        <w:rPr>
          <w:rFonts w:ascii="Calibri" w:eastAsiaTheme="minorEastAsia" w:hAnsi="Calibri" w:cs="Calibri"/>
          <w:sz w:val="22"/>
        </w:rPr>
        <w:t>additional dedicated field such as ‘</w:t>
      </w:r>
      <w:proofErr w:type="spellStart"/>
      <w:r>
        <w:rPr>
          <w:rFonts w:ascii="Calibri" w:eastAsiaTheme="minorEastAsia" w:hAnsi="Calibri" w:cs="Calibri"/>
          <w:sz w:val="22"/>
        </w:rPr>
        <w:t>inCoverage</w:t>
      </w:r>
      <w:proofErr w:type="spellEnd"/>
      <w:r>
        <w:rPr>
          <w:rFonts w:ascii="Calibri" w:eastAsiaTheme="minorEastAsia" w:hAnsi="Calibri" w:cs="Calibri"/>
          <w:sz w:val="22"/>
        </w:rPr>
        <w:t>’ field in LTE-V2X. For this purpose SL-SSID</w:t>
      </w:r>
      <w:r w:rsidR="00FE4B68">
        <w:rPr>
          <w:rFonts w:ascii="Calibri" w:eastAsiaTheme="minorEastAsia" w:hAnsi="Calibri" w:cs="Calibri"/>
          <w:sz w:val="22"/>
        </w:rPr>
        <w:t>s</w:t>
      </w:r>
      <w:r>
        <w:rPr>
          <w:rFonts w:ascii="Calibri" w:eastAsiaTheme="minorEastAsia" w:hAnsi="Calibri" w:cs="Calibri"/>
          <w:sz w:val="22"/>
        </w:rPr>
        <w:t xml:space="preserve"> </w:t>
      </w:r>
      <w:r w:rsidR="00FE4B68">
        <w:rPr>
          <w:rFonts w:ascii="Calibri" w:eastAsiaTheme="minorEastAsia" w:hAnsi="Calibri" w:cs="Calibri"/>
          <w:sz w:val="22"/>
        </w:rPr>
        <w:t>are</w:t>
      </w:r>
      <w:r>
        <w:rPr>
          <w:rFonts w:ascii="Calibri" w:eastAsiaTheme="minorEastAsia" w:hAnsi="Calibri" w:cs="Calibri"/>
          <w:sz w:val="22"/>
        </w:rPr>
        <w:t xml:space="preserve"> divided into 3 subgroups, each of which represent</w:t>
      </w:r>
      <w:r w:rsidR="00FE4B68">
        <w:rPr>
          <w:rFonts w:ascii="Calibri" w:eastAsiaTheme="minorEastAsia" w:hAnsi="Calibri" w:cs="Calibri"/>
          <w:sz w:val="22"/>
        </w:rPr>
        <w:t>s</w:t>
      </w:r>
      <w:r>
        <w:rPr>
          <w:rFonts w:ascii="Calibri" w:eastAsiaTheme="minorEastAsia" w:hAnsi="Calibri" w:cs="Calibri"/>
          <w:sz w:val="22"/>
        </w:rPr>
        <w:t xml:space="preserve"> the SLSS relaying hop count as follows:</w:t>
      </w:r>
    </w:p>
    <w:p w14:paraId="54114E0D" w14:textId="510E3F07" w:rsidR="000E4118" w:rsidRDefault="000E4118" w:rsidP="00D44345">
      <w:pPr>
        <w:spacing w:after="6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1st </w:t>
      </w:r>
      <w:r w:rsidR="005A0FA3">
        <w:rPr>
          <w:rFonts w:ascii="Calibri" w:eastAsiaTheme="minorEastAsia" w:hAnsi="Calibri" w:cs="Calibri"/>
          <w:sz w:val="22"/>
        </w:rPr>
        <w:t xml:space="preserve">SL-SSID </w:t>
      </w:r>
      <w:r>
        <w:rPr>
          <w:rFonts w:ascii="Calibri" w:eastAsiaTheme="minorEastAsia" w:hAnsi="Calibri" w:cs="Calibri"/>
          <w:sz w:val="22"/>
        </w:rPr>
        <w:t xml:space="preserve">group </w:t>
      </w:r>
      <w:r w:rsidR="00353A71">
        <w:rPr>
          <w:rFonts w:ascii="Calibri" w:eastAsiaTheme="minorEastAsia" w:hAnsi="Calibri" w:cs="Calibri"/>
          <w:sz w:val="22"/>
        </w:rPr>
        <w:t>for UE</w:t>
      </w:r>
      <w:r>
        <w:rPr>
          <w:rFonts w:ascii="Calibri" w:eastAsiaTheme="minorEastAsia" w:hAnsi="Calibri" w:cs="Calibri"/>
          <w:sz w:val="22"/>
        </w:rPr>
        <w:t xml:space="preserve"> directly synchronized to </w:t>
      </w:r>
      <w:proofErr w:type="spellStart"/>
      <w:r>
        <w:rPr>
          <w:rFonts w:ascii="Calibri" w:eastAsiaTheme="minorEastAsia" w:hAnsi="Calibri" w:cs="Calibri"/>
          <w:sz w:val="22"/>
        </w:rPr>
        <w:t>gNB</w:t>
      </w:r>
      <w:proofErr w:type="spellEnd"/>
      <w:r>
        <w:rPr>
          <w:rFonts w:ascii="Calibri" w:eastAsiaTheme="minorEastAsia" w:hAnsi="Calibri" w:cs="Calibri"/>
          <w:sz w:val="22"/>
        </w:rPr>
        <w:t>/</w:t>
      </w:r>
      <w:proofErr w:type="spellStart"/>
      <w:r w:rsidR="00353A71">
        <w:rPr>
          <w:rFonts w:ascii="Calibri" w:eastAsiaTheme="minorEastAsia" w:hAnsi="Calibri" w:cs="Calibri"/>
          <w:sz w:val="22"/>
        </w:rPr>
        <w:t>eNB</w:t>
      </w:r>
      <w:proofErr w:type="spellEnd"/>
      <w:r w:rsidR="00353A71">
        <w:rPr>
          <w:rFonts w:ascii="Calibri" w:eastAsiaTheme="minorEastAsia" w:hAnsi="Calibri" w:cs="Calibri"/>
          <w:sz w:val="22"/>
        </w:rPr>
        <w:t>/</w:t>
      </w:r>
      <w:r>
        <w:rPr>
          <w:rFonts w:ascii="Calibri" w:eastAsiaTheme="minorEastAsia" w:hAnsi="Calibri" w:cs="Calibri"/>
          <w:sz w:val="22"/>
        </w:rPr>
        <w:t>GNSS</w:t>
      </w:r>
      <w:r w:rsidR="00353A71">
        <w:rPr>
          <w:rFonts w:ascii="Calibri" w:eastAsiaTheme="minorEastAsia" w:hAnsi="Calibri" w:cs="Calibri"/>
          <w:sz w:val="22"/>
        </w:rPr>
        <w:t xml:space="preserve"> (</w:t>
      </w:r>
      <w:proofErr w:type="spellStart"/>
      <w:r w:rsidR="00353A71">
        <w:rPr>
          <w:rFonts w:ascii="Calibri" w:eastAsiaTheme="minorEastAsia" w:hAnsi="Calibri" w:cs="Calibri"/>
          <w:sz w:val="22"/>
        </w:rPr>
        <w:t>UE</w:t>
      </w:r>
      <w:r w:rsidR="00353A71" w:rsidRPr="00353A71">
        <w:rPr>
          <w:rFonts w:ascii="Calibri" w:eastAsiaTheme="minorEastAsia" w:hAnsi="Calibri" w:cs="Calibri"/>
          <w:sz w:val="22"/>
          <w:vertAlign w:val="subscript"/>
        </w:rPr>
        <w:t>direct</w:t>
      </w:r>
      <w:proofErr w:type="spellEnd"/>
      <w:r w:rsidR="00353A71">
        <w:rPr>
          <w:rFonts w:ascii="Calibri" w:eastAsiaTheme="minorEastAsia" w:hAnsi="Calibri" w:cs="Calibri"/>
          <w:sz w:val="22"/>
        </w:rPr>
        <w:t>)</w:t>
      </w:r>
    </w:p>
    <w:p w14:paraId="36EC1B12" w14:textId="2DFDC159" w:rsidR="000E4118" w:rsidRDefault="000E4118" w:rsidP="00D44345">
      <w:pPr>
        <w:spacing w:after="6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2nd </w:t>
      </w:r>
      <w:r w:rsidR="005A0FA3">
        <w:rPr>
          <w:rFonts w:ascii="Calibri" w:eastAsiaTheme="minorEastAsia" w:hAnsi="Calibri" w:cs="Calibri"/>
          <w:sz w:val="22"/>
        </w:rPr>
        <w:t xml:space="preserve">SL-SSID </w:t>
      </w:r>
      <w:r>
        <w:rPr>
          <w:rFonts w:ascii="Calibri" w:eastAsiaTheme="minorEastAsia" w:hAnsi="Calibri" w:cs="Calibri"/>
          <w:sz w:val="22"/>
        </w:rPr>
        <w:t xml:space="preserve">group </w:t>
      </w:r>
      <w:r w:rsidR="00353A71">
        <w:rPr>
          <w:rFonts w:ascii="Calibri" w:eastAsiaTheme="minorEastAsia" w:hAnsi="Calibri" w:cs="Calibri"/>
          <w:sz w:val="22"/>
        </w:rPr>
        <w:t xml:space="preserve">for UE </w:t>
      </w:r>
      <w:proofErr w:type="spellStart"/>
      <w:r w:rsidR="00353A71">
        <w:rPr>
          <w:rFonts w:ascii="Calibri" w:eastAsiaTheme="minorEastAsia" w:hAnsi="Calibri" w:cs="Calibri"/>
          <w:sz w:val="22"/>
        </w:rPr>
        <w:t>indireclty</w:t>
      </w:r>
      <w:proofErr w:type="spellEnd"/>
      <w:r>
        <w:rPr>
          <w:rFonts w:ascii="Calibri" w:eastAsiaTheme="minorEastAsia" w:hAnsi="Calibri" w:cs="Calibri"/>
          <w:sz w:val="22"/>
        </w:rPr>
        <w:t xml:space="preserve"> synchronized to </w:t>
      </w:r>
      <w:proofErr w:type="spellStart"/>
      <w:r w:rsidR="00353A71">
        <w:rPr>
          <w:rFonts w:ascii="Calibri" w:eastAsiaTheme="minorEastAsia" w:hAnsi="Calibri" w:cs="Calibri"/>
          <w:sz w:val="22"/>
        </w:rPr>
        <w:t>gNB</w:t>
      </w:r>
      <w:proofErr w:type="spellEnd"/>
      <w:r w:rsidR="00353A71">
        <w:rPr>
          <w:rFonts w:ascii="Calibri" w:eastAsiaTheme="minorEastAsia" w:hAnsi="Calibri" w:cs="Calibri"/>
          <w:sz w:val="22"/>
        </w:rPr>
        <w:t>/</w:t>
      </w:r>
      <w:proofErr w:type="spellStart"/>
      <w:r w:rsidR="00353A71">
        <w:rPr>
          <w:rFonts w:ascii="Calibri" w:eastAsiaTheme="minorEastAsia" w:hAnsi="Calibri" w:cs="Calibri"/>
          <w:sz w:val="22"/>
        </w:rPr>
        <w:t>eNB</w:t>
      </w:r>
      <w:proofErr w:type="spellEnd"/>
      <w:r w:rsidR="00353A71">
        <w:rPr>
          <w:rFonts w:ascii="Calibri" w:eastAsiaTheme="minorEastAsia" w:hAnsi="Calibri" w:cs="Calibri"/>
          <w:sz w:val="22"/>
        </w:rPr>
        <w:t>/GNSS (</w:t>
      </w:r>
      <w:proofErr w:type="spellStart"/>
      <w:r w:rsidR="00353A71">
        <w:rPr>
          <w:rFonts w:ascii="Calibri" w:eastAsiaTheme="minorEastAsia" w:hAnsi="Calibri" w:cs="Calibri"/>
          <w:sz w:val="22"/>
        </w:rPr>
        <w:t>UE</w:t>
      </w:r>
      <w:r w:rsidR="00353A71" w:rsidRPr="00353A71">
        <w:rPr>
          <w:rFonts w:ascii="Calibri" w:eastAsiaTheme="minorEastAsia" w:hAnsi="Calibri" w:cs="Calibri"/>
          <w:sz w:val="22"/>
          <w:vertAlign w:val="subscript"/>
        </w:rPr>
        <w:t>indirect</w:t>
      </w:r>
      <w:proofErr w:type="spellEnd"/>
      <w:r w:rsidR="00353A71">
        <w:rPr>
          <w:rFonts w:ascii="Calibri" w:eastAsiaTheme="minorEastAsia" w:hAnsi="Calibri" w:cs="Calibri"/>
          <w:sz w:val="22"/>
        </w:rPr>
        <w:t>)</w:t>
      </w:r>
    </w:p>
    <w:p w14:paraId="1AD74CEB" w14:textId="7AEF4AB2" w:rsidR="000E4118" w:rsidRDefault="000E4118" w:rsidP="00D44345">
      <w:pPr>
        <w:spacing w:after="6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3rd </w:t>
      </w:r>
      <w:r w:rsidR="005A0FA3">
        <w:rPr>
          <w:rFonts w:ascii="Calibri" w:eastAsiaTheme="minorEastAsia" w:hAnsi="Calibri" w:cs="Calibri"/>
          <w:sz w:val="22"/>
        </w:rPr>
        <w:t xml:space="preserve">SL-SSID </w:t>
      </w:r>
      <w:r>
        <w:rPr>
          <w:rFonts w:ascii="Calibri" w:eastAsiaTheme="minorEastAsia" w:hAnsi="Calibri" w:cs="Calibri"/>
          <w:sz w:val="22"/>
        </w:rPr>
        <w:t xml:space="preserve">group </w:t>
      </w:r>
      <w:r w:rsidR="00353A71">
        <w:rPr>
          <w:rFonts w:ascii="Calibri" w:eastAsiaTheme="minorEastAsia" w:hAnsi="Calibri" w:cs="Calibri"/>
          <w:sz w:val="22"/>
        </w:rPr>
        <w:t xml:space="preserve">for UE synchronized to </w:t>
      </w:r>
      <w:proofErr w:type="spellStart"/>
      <w:r w:rsidR="00353A71">
        <w:rPr>
          <w:rFonts w:ascii="Calibri" w:eastAsiaTheme="minorEastAsia" w:hAnsi="Calibri" w:cs="Calibri"/>
          <w:sz w:val="22"/>
        </w:rPr>
        <w:t>UE</w:t>
      </w:r>
      <w:r w:rsidR="00353A71" w:rsidRPr="00353A71">
        <w:rPr>
          <w:rFonts w:ascii="Calibri" w:eastAsiaTheme="minorEastAsia" w:hAnsi="Calibri" w:cs="Calibri"/>
          <w:sz w:val="22"/>
          <w:vertAlign w:val="subscript"/>
        </w:rPr>
        <w:t>indirect</w:t>
      </w:r>
      <w:proofErr w:type="spellEnd"/>
      <w:r w:rsidR="00353A71">
        <w:rPr>
          <w:rFonts w:ascii="Calibri" w:eastAsiaTheme="minorEastAsia" w:hAnsi="Calibri" w:cs="Calibri"/>
          <w:sz w:val="22"/>
        </w:rPr>
        <w:t xml:space="preserve"> and other UE (</w:t>
      </w:r>
      <w:proofErr w:type="spellStart"/>
      <w:r w:rsidR="00353A71">
        <w:rPr>
          <w:rFonts w:ascii="Calibri" w:eastAsiaTheme="minorEastAsia" w:hAnsi="Calibri" w:cs="Calibri"/>
          <w:sz w:val="22"/>
        </w:rPr>
        <w:t>UE</w:t>
      </w:r>
      <w:r w:rsidR="00353A71" w:rsidRPr="00353A71">
        <w:rPr>
          <w:rFonts w:ascii="Calibri" w:eastAsiaTheme="minorEastAsia" w:hAnsi="Calibri" w:cs="Calibri"/>
          <w:sz w:val="22"/>
          <w:vertAlign w:val="subscript"/>
        </w:rPr>
        <w:t>other</w:t>
      </w:r>
      <w:proofErr w:type="spellEnd"/>
      <w:r w:rsidR="00353A71">
        <w:rPr>
          <w:rFonts w:ascii="Calibri" w:eastAsiaTheme="minorEastAsia" w:hAnsi="Calibri" w:cs="Calibri"/>
          <w:sz w:val="22"/>
        </w:rPr>
        <w:t>)</w:t>
      </w:r>
      <w:r w:rsidR="00FE4B68">
        <w:rPr>
          <w:rFonts w:ascii="Calibri" w:eastAsiaTheme="minorEastAsia" w:hAnsi="Calibri" w:cs="Calibri"/>
          <w:sz w:val="22"/>
        </w:rPr>
        <w:t xml:space="preserve"> or</w:t>
      </w:r>
    </w:p>
    <w:p w14:paraId="17C73E76" w14:textId="6C0DA1AB" w:rsidR="00FE4B68" w:rsidRDefault="00FE4B68" w:rsidP="00D44345">
      <w:pPr>
        <w:spacing w:after="6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                                       UE that generates its own SLSS without any synchronization reference</w:t>
      </w:r>
    </w:p>
    <w:p w14:paraId="36658390" w14:textId="74097859" w:rsidR="00696318" w:rsidRDefault="005A0FA3" w:rsidP="00FE4B68">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Similar to LTE-V2X synchronization procedure, f</w:t>
      </w:r>
      <w:r w:rsidR="00FE4B68">
        <w:rPr>
          <w:rFonts w:ascii="Calibri" w:eastAsiaTheme="minorEastAsia" w:hAnsi="Calibri" w:cs="Calibri"/>
          <w:sz w:val="22"/>
        </w:rPr>
        <w:t xml:space="preserve">or the 1st group SL-SSID, SL-SSID </w:t>
      </w:r>
      <w:r w:rsidR="00696318">
        <w:rPr>
          <w:rFonts w:ascii="Calibri" w:eastAsiaTheme="minorEastAsia" w:hAnsi="Calibri" w:cs="Calibri"/>
          <w:sz w:val="22"/>
        </w:rPr>
        <w:t xml:space="preserve">value </w:t>
      </w:r>
      <w:r w:rsidR="00FE4B68">
        <w:rPr>
          <w:rFonts w:ascii="Calibri" w:eastAsiaTheme="minorEastAsia" w:hAnsi="Calibri" w:cs="Calibri"/>
          <w:sz w:val="22"/>
        </w:rPr>
        <w:t xml:space="preserve">‘0 is reserved for </w:t>
      </w:r>
      <w:r w:rsidR="00696318">
        <w:rPr>
          <w:rFonts w:ascii="Calibri" w:eastAsiaTheme="minorEastAsia" w:hAnsi="Calibri" w:cs="Calibri"/>
          <w:sz w:val="22"/>
        </w:rPr>
        <w:t xml:space="preserve">the </w:t>
      </w:r>
      <w:r w:rsidR="00FE4B68">
        <w:rPr>
          <w:rFonts w:ascii="Calibri" w:eastAsiaTheme="minorEastAsia" w:hAnsi="Calibri" w:cs="Calibri"/>
          <w:sz w:val="22"/>
        </w:rPr>
        <w:t>UE directly synchronized to GNSS</w:t>
      </w:r>
      <w:r w:rsidR="00696318">
        <w:rPr>
          <w:rFonts w:ascii="Calibri" w:eastAsiaTheme="minorEastAsia" w:hAnsi="Calibri" w:cs="Calibri"/>
          <w:sz w:val="22"/>
        </w:rPr>
        <w:t>, and</w:t>
      </w:r>
      <w:r w:rsidR="00FE4B68">
        <w:rPr>
          <w:rFonts w:ascii="Calibri" w:eastAsiaTheme="minorEastAsia" w:hAnsi="Calibri" w:cs="Calibri"/>
          <w:sz w:val="22"/>
        </w:rPr>
        <w:t xml:space="preserve"> </w:t>
      </w:r>
      <w:r w:rsidR="00696318">
        <w:rPr>
          <w:rFonts w:ascii="Calibri" w:eastAsiaTheme="minorEastAsia" w:hAnsi="Calibri" w:cs="Calibri"/>
          <w:sz w:val="22"/>
        </w:rPr>
        <w:t>t</w:t>
      </w:r>
      <w:r w:rsidR="00FE4B68">
        <w:rPr>
          <w:rFonts w:ascii="Calibri" w:eastAsiaTheme="minorEastAsia" w:hAnsi="Calibri" w:cs="Calibri"/>
          <w:sz w:val="22"/>
        </w:rPr>
        <w:t xml:space="preserve">he </w:t>
      </w:r>
      <w:r w:rsidR="00696318">
        <w:rPr>
          <w:rFonts w:ascii="Calibri" w:eastAsiaTheme="minorEastAsia" w:hAnsi="Calibri" w:cs="Calibri"/>
          <w:sz w:val="22"/>
        </w:rPr>
        <w:t>other</w:t>
      </w:r>
      <w:r w:rsidR="00FE4B68">
        <w:rPr>
          <w:rFonts w:ascii="Calibri" w:eastAsiaTheme="minorEastAsia" w:hAnsi="Calibri" w:cs="Calibri"/>
          <w:sz w:val="22"/>
        </w:rPr>
        <w:t xml:space="preserve"> SL-SSIDs </w:t>
      </w:r>
      <w:r w:rsidR="00696318">
        <w:rPr>
          <w:rFonts w:ascii="Calibri" w:eastAsiaTheme="minorEastAsia" w:hAnsi="Calibri" w:cs="Calibri"/>
          <w:sz w:val="22"/>
        </w:rPr>
        <w:t xml:space="preserve">for the UE directly synchronized to </w:t>
      </w:r>
      <w:proofErr w:type="spellStart"/>
      <w:r w:rsidR="00696318">
        <w:rPr>
          <w:rFonts w:ascii="Calibri" w:eastAsiaTheme="minorEastAsia" w:hAnsi="Calibri" w:cs="Calibri"/>
          <w:sz w:val="22"/>
        </w:rPr>
        <w:t>gNB</w:t>
      </w:r>
      <w:proofErr w:type="spellEnd"/>
      <w:r w:rsidR="00696318">
        <w:rPr>
          <w:rFonts w:ascii="Calibri" w:eastAsiaTheme="minorEastAsia" w:hAnsi="Calibri" w:cs="Calibri"/>
          <w:sz w:val="22"/>
        </w:rPr>
        <w:t>/</w:t>
      </w:r>
      <w:proofErr w:type="spellStart"/>
      <w:r w:rsidR="00696318">
        <w:rPr>
          <w:rFonts w:ascii="Calibri" w:eastAsiaTheme="minorEastAsia" w:hAnsi="Calibri" w:cs="Calibri"/>
          <w:sz w:val="22"/>
        </w:rPr>
        <w:t>eNB</w:t>
      </w:r>
      <w:proofErr w:type="spellEnd"/>
      <w:r w:rsidR="00696318">
        <w:rPr>
          <w:rFonts w:ascii="Calibri" w:eastAsiaTheme="minorEastAsia" w:hAnsi="Calibri" w:cs="Calibri"/>
          <w:sz w:val="22"/>
        </w:rPr>
        <w:t>. The SL-SSID of the UE indirectly synchronized to GNSS/</w:t>
      </w:r>
      <w:proofErr w:type="spellStart"/>
      <w:r w:rsidR="00696318">
        <w:rPr>
          <w:rFonts w:ascii="Calibri" w:eastAsiaTheme="minorEastAsia" w:hAnsi="Calibri" w:cs="Calibri"/>
          <w:sz w:val="22"/>
        </w:rPr>
        <w:t>gNB</w:t>
      </w:r>
      <w:proofErr w:type="spellEnd"/>
      <w:r w:rsidR="00696318">
        <w:rPr>
          <w:rFonts w:ascii="Calibri" w:eastAsiaTheme="minorEastAsia" w:hAnsi="Calibri" w:cs="Calibri"/>
          <w:sz w:val="22"/>
        </w:rPr>
        <w:t>/</w:t>
      </w:r>
      <w:proofErr w:type="spellStart"/>
      <w:r w:rsidR="00696318">
        <w:rPr>
          <w:rFonts w:ascii="Calibri" w:eastAsiaTheme="minorEastAsia" w:hAnsi="Calibri" w:cs="Calibri"/>
          <w:sz w:val="22"/>
        </w:rPr>
        <w:t>eNB</w:t>
      </w:r>
      <w:proofErr w:type="spellEnd"/>
      <w:r w:rsidR="00696318">
        <w:rPr>
          <w:rFonts w:ascii="Calibri" w:eastAsiaTheme="minorEastAsia" w:hAnsi="Calibri" w:cs="Calibri"/>
          <w:sz w:val="22"/>
        </w:rPr>
        <w:t xml:space="preserve"> is derived by adding 224 to the SL-SSID of the UE directly synchronized to GNSS/</w:t>
      </w:r>
      <w:proofErr w:type="spellStart"/>
      <w:r w:rsidR="00696318">
        <w:rPr>
          <w:rFonts w:ascii="Calibri" w:eastAsiaTheme="minorEastAsia" w:hAnsi="Calibri" w:cs="Calibri"/>
          <w:sz w:val="22"/>
        </w:rPr>
        <w:t>gNB</w:t>
      </w:r>
      <w:proofErr w:type="spellEnd"/>
      <w:r w:rsidR="00696318">
        <w:rPr>
          <w:rFonts w:ascii="Calibri" w:eastAsiaTheme="minorEastAsia" w:hAnsi="Calibri" w:cs="Calibri"/>
          <w:sz w:val="22"/>
        </w:rPr>
        <w:t>/</w:t>
      </w:r>
      <w:proofErr w:type="spellStart"/>
      <w:r w:rsidR="00696318">
        <w:rPr>
          <w:rFonts w:ascii="Calibri" w:eastAsiaTheme="minorEastAsia" w:hAnsi="Calibri" w:cs="Calibri"/>
          <w:sz w:val="22"/>
        </w:rPr>
        <w:t>eNB</w:t>
      </w:r>
      <w:proofErr w:type="spellEnd"/>
      <w:r w:rsidR="00696318">
        <w:rPr>
          <w:rFonts w:ascii="Calibri" w:eastAsiaTheme="minorEastAsia" w:hAnsi="Calibri" w:cs="Calibri"/>
          <w:sz w:val="22"/>
        </w:rPr>
        <w:t>. For the UE synchronized to the UE indirectly synchronized to GNSS/</w:t>
      </w:r>
      <w:proofErr w:type="spellStart"/>
      <w:r w:rsidR="00696318">
        <w:rPr>
          <w:rFonts w:ascii="Calibri" w:eastAsiaTheme="minorEastAsia" w:hAnsi="Calibri" w:cs="Calibri"/>
          <w:sz w:val="22"/>
        </w:rPr>
        <w:t>gNB</w:t>
      </w:r>
      <w:proofErr w:type="spellEnd"/>
      <w:r w:rsidR="00696318">
        <w:rPr>
          <w:rFonts w:ascii="Calibri" w:eastAsiaTheme="minorEastAsia" w:hAnsi="Calibri" w:cs="Calibri"/>
          <w:sz w:val="22"/>
        </w:rPr>
        <w:t>/</w:t>
      </w:r>
      <w:proofErr w:type="spellStart"/>
      <w:r w:rsidR="00696318">
        <w:rPr>
          <w:rFonts w:ascii="Calibri" w:eastAsiaTheme="minorEastAsia" w:hAnsi="Calibri" w:cs="Calibri"/>
          <w:sz w:val="22"/>
        </w:rPr>
        <w:t>eNB</w:t>
      </w:r>
      <w:proofErr w:type="spellEnd"/>
      <w:r w:rsidR="00696318">
        <w:rPr>
          <w:rFonts w:ascii="Calibri" w:eastAsiaTheme="minorEastAsia" w:hAnsi="Calibri" w:cs="Calibri"/>
          <w:sz w:val="22"/>
        </w:rPr>
        <w:t>, SL-SSID is derived by adding 224 to the SL-SSID of the UE indirectly synchronized to GNSS/</w:t>
      </w:r>
      <w:proofErr w:type="spellStart"/>
      <w:r w:rsidR="00696318">
        <w:rPr>
          <w:rFonts w:ascii="Calibri" w:eastAsiaTheme="minorEastAsia" w:hAnsi="Calibri" w:cs="Calibri"/>
          <w:sz w:val="22"/>
        </w:rPr>
        <w:t>gNB</w:t>
      </w:r>
      <w:proofErr w:type="spellEnd"/>
      <w:r w:rsidR="00696318">
        <w:rPr>
          <w:rFonts w:ascii="Calibri" w:eastAsiaTheme="minorEastAsia" w:hAnsi="Calibri" w:cs="Calibri"/>
          <w:sz w:val="22"/>
        </w:rPr>
        <w:t>/</w:t>
      </w:r>
      <w:proofErr w:type="spellStart"/>
      <w:r w:rsidR="00696318">
        <w:rPr>
          <w:rFonts w:ascii="Calibri" w:eastAsiaTheme="minorEastAsia" w:hAnsi="Calibri" w:cs="Calibri"/>
          <w:sz w:val="22"/>
        </w:rPr>
        <w:t>eNB</w:t>
      </w:r>
      <w:proofErr w:type="spellEnd"/>
      <w:r w:rsidR="00696318">
        <w:rPr>
          <w:rFonts w:ascii="Calibri" w:eastAsiaTheme="minorEastAsia" w:hAnsi="Calibri" w:cs="Calibri"/>
          <w:sz w:val="22"/>
        </w:rPr>
        <w:t xml:space="preserve">. For the UE synchronized to other UE, the SL-SSID is same as the SL-SSID of the synchronization reference UE. For the UE that has no synchronization reference but generates </w:t>
      </w:r>
      <w:r>
        <w:rPr>
          <w:rFonts w:ascii="Calibri" w:eastAsiaTheme="minorEastAsia" w:hAnsi="Calibri" w:cs="Calibri"/>
          <w:sz w:val="22"/>
        </w:rPr>
        <w:t xml:space="preserve">its own </w:t>
      </w:r>
      <w:r w:rsidR="00696318">
        <w:rPr>
          <w:rFonts w:ascii="Calibri" w:eastAsiaTheme="minorEastAsia" w:hAnsi="Calibri" w:cs="Calibri"/>
          <w:sz w:val="22"/>
        </w:rPr>
        <w:t xml:space="preserve">SLSS </w:t>
      </w:r>
      <w:r>
        <w:rPr>
          <w:rFonts w:ascii="Calibri" w:eastAsiaTheme="minorEastAsia" w:hAnsi="Calibri" w:cs="Calibri"/>
          <w:sz w:val="22"/>
        </w:rPr>
        <w:t>by itself, the SL-SSID is randomly selected from the 3rd SL-SSID group.</w:t>
      </w:r>
    </w:p>
    <w:p w14:paraId="3AD11FEA" w14:textId="7269A742" w:rsidR="000E4118" w:rsidRDefault="000E4118" w:rsidP="00ED0C3F">
      <w:pPr>
        <w:spacing w:before="100" w:beforeAutospacing="1" w:after="120" w:line="264" w:lineRule="auto"/>
        <w:rPr>
          <w:rFonts w:ascii="Calibri" w:hAnsi="Calibri" w:cs="Calibri"/>
          <w:i/>
          <w:sz w:val="22"/>
        </w:rPr>
      </w:pPr>
      <w:r w:rsidRPr="00EF1053">
        <w:rPr>
          <w:rFonts w:ascii="Calibri" w:hAnsi="Calibri" w:cs="Calibri"/>
          <w:b/>
          <w:i/>
          <w:sz w:val="22"/>
        </w:rPr>
        <w:t xml:space="preserve">Proposal </w:t>
      </w:r>
      <w:r w:rsidR="00FF26BB">
        <w:rPr>
          <w:rFonts w:ascii="Calibri" w:hAnsi="Calibri" w:cs="Calibri"/>
          <w:b/>
          <w:i/>
          <w:sz w:val="22"/>
        </w:rPr>
        <w:t>3</w:t>
      </w:r>
      <w:r w:rsidRPr="00EF1053">
        <w:rPr>
          <w:rFonts w:ascii="Calibri" w:hAnsi="Calibri" w:cs="Calibri"/>
          <w:b/>
          <w:i/>
          <w:sz w:val="22"/>
        </w:rPr>
        <w:t xml:space="preserve">: </w:t>
      </w:r>
      <w:r w:rsidR="005A0FA3">
        <w:rPr>
          <w:rFonts w:ascii="Calibri" w:hAnsi="Calibri" w:cs="Calibri"/>
          <w:i/>
          <w:sz w:val="22"/>
        </w:rPr>
        <w:t>SLSS relaying hop count is implicitly indicated by the range of SL-SSID.</w:t>
      </w:r>
      <w:r w:rsidR="00F95E3C">
        <w:rPr>
          <w:rFonts w:ascii="Calibri" w:hAnsi="Calibri" w:cs="Calibri"/>
          <w:i/>
          <w:sz w:val="22"/>
        </w:rPr>
        <w:t xml:space="preserve"> No </w:t>
      </w:r>
      <w:proofErr w:type="spellStart"/>
      <w:r w:rsidR="00F95E3C">
        <w:rPr>
          <w:rFonts w:ascii="Calibri" w:hAnsi="Calibri" w:cs="Calibri"/>
          <w:i/>
          <w:sz w:val="22"/>
        </w:rPr>
        <w:t>inCoverage</w:t>
      </w:r>
      <w:proofErr w:type="spellEnd"/>
      <w:r w:rsidR="00F95E3C">
        <w:rPr>
          <w:rFonts w:ascii="Calibri" w:hAnsi="Calibri" w:cs="Calibri"/>
          <w:i/>
          <w:sz w:val="22"/>
        </w:rPr>
        <w:t xml:space="preserve"> field is transmitted.</w:t>
      </w:r>
    </w:p>
    <w:p w14:paraId="1005AAD9" w14:textId="73728571" w:rsidR="005A0FA3" w:rsidRDefault="005A0FA3" w:rsidP="005A0FA3">
      <w:pPr>
        <w:wordWrap/>
        <w:spacing w:line="264" w:lineRule="auto"/>
        <w:ind w:leftChars="400" w:left="800"/>
        <w:rPr>
          <w:rFonts w:ascii="Calibri" w:hAnsi="Calibri" w:cs="Calibri"/>
          <w:i/>
          <w:sz w:val="22"/>
        </w:rPr>
      </w:pPr>
      <w:proofErr w:type="spellStart"/>
      <w:r w:rsidRPr="00AD764B">
        <w:rPr>
          <w:rFonts w:ascii="Calibri" w:hAnsi="Calibri" w:cs="Calibri" w:hint="eastAsia"/>
          <w:i/>
          <w:sz w:val="22"/>
        </w:rPr>
        <w:t>UE</w:t>
      </w:r>
      <w:r w:rsidRPr="00AD764B">
        <w:rPr>
          <w:rFonts w:ascii="Calibri" w:hAnsi="Calibri" w:cs="Calibri"/>
          <w:i/>
          <w:sz w:val="22"/>
          <w:vertAlign w:val="subscript"/>
        </w:rPr>
        <w:t>direct</w:t>
      </w:r>
      <w:proofErr w:type="spellEnd"/>
      <w:r w:rsidRPr="00AD764B">
        <w:rPr>
          <w:rFonts w:ascii="Calibri" w:hAnsi="Calibri" w:cs="Calibri"/>
          <w:i/>
          <w:sz w:val="22"/>
        </w:rPr>
        <w:t xml:space="preserve"> SLSSID = {0}</w:t>
      </w:r>
      <w:r>
        <w:rPr>
          <w:rFonts w:ascii="Calibri" w:hAnsi="Calibri" w:cs="Calibri"/>
          <w:i/>
          <w:sz w:val="22"/>
        </w:rPr>
        <w:t xml:space="preserve"> </w:t>
      </w:r>
      <w:r>
        <w:rPr>
          <w:rFonts w:ascii="Calibri" w:hAnsi="Calibri" w:cs="Calibri"/>
          <w:i/>
          <w:sz w:val="22"/>
        </w:rPr>
        <w:tab/>
      </w:r>
      <w:r>
        <w:rPr>
          <w:rFonts w:ascii="Calibri" w:hAnsi="Calibri" w:cs="Calibri"/>
          <w:i/>
          <w:sz w:val="22"/>
        </w:rPr>
        <w:tab/>
        <w:t>if sync to</w:t>
      </w:r>
      <w:r w:rsidRPr="00AD764B">
        <w:rPr>
          <w:rFonts w:ascii="Calibri" w:hAnsi="Calibri" w:cs="Calibri"/>
          <w:i/>
          <w:sz w:val="22"/>
        </w:rPr>
        <w:t xml:space="preserve"> GNSS</w:t>
      </w:r>
    </w:p>
    <w:p w14:paraId="3DDA8E1F" w14:textId="5E5ABB6F" w:rsidR="005A0FA3" w:rsidRPr="00AD764B" w:rsidRDefault="005A0FA3" w:rsidP="005A0FA3">
      <w:pPr>
        <w:wordWrap/>
        <w:spacing w:line="264" w:lineRule="auto"/>
        <w:ind w:leftChars="400" w:left="800" w:firstLineChars="650" w:firstLine="1430"/>
        <w:rPr>
          <w:rFonts w:ascii="Calibri" w:hAnsi="Calibri" w:cs="Calibri"/>
          <w:i/>
          <w:sz w:val="22"/>
        </w:rPr>
      </w:pPr>
      <w:r w:rsidRPr="00AD764B">
        <w:rPr>
          <w:rFonts w:ascii="Calibri" w:hAnsi="Calibri" w:cs="Calibri"/>
          <w:i/>
          <w:sz w:val="22"/>
        </w:rPr>
        <w:t>{1…</w:t>
      </w:r>
      <w:r>
        <w:rPr>
          <w:rFonts w:ascii="Calibri" w:hAnsi="Calibri" w:cs="Calibri"/>
          <w:i/>
          <w:sz w:val="22"/>
        </w:rPr>
        <w:t>223</w:t>
      </w:r>
      <w:r w:rsidRPr="00AD764B">
        <w:rPr>
          <w:rFonts w:ascii="Calibri" w:hAnsi="Calibri" w:cs="Calibri"/>
          <w:i/>
          <w:sz w:val="22"/>
        </w:rPr>
        <w:t xml:space="preserve">} </w:t>
      </w:r>
      <w:r>
        <w:rPr>
          <w:rFonts w:ascii="Calibri" w:hAnsi="Calibri" w:cs="Calibri"/>
          <w:i/>
          <w:sz w:val="22"/>
        </w:rPr>
        <w:tab/>
      </w:r>
      <w:r>
        <w:rPr>
          <w:rFonts w:ascii="Calibri" w:hAnsi="Calibri" w:cs="Calibri"/>
          <w:i/>
          <w:sz w:val="22"/>
        </w:rPr>
        <w:tab/>
        <w:t>if sync to</w:t>
      </w:r>
      <w:r w:rsidRPr="00AD764B">
        <w:rPr>
          <w:rFonts w:ascii="Calibri" w:hAnsi="Calibri" w:cs="Calibri"/>
          <w:i/>
          <w:sz w:val="22"/>
        </w:rPr>
        <w:t xml:space="preserve"> </w:t>
      </w:r>
      <w:proofErr w:type="spellStart"/>
      <w:r w:rsidRPr="00AD764B">
        <w:rPr>
          <w:rFonts w:ascii="Calibri" w:hAnsi="Calibri" w:cs="Calibri"/>
          <w:i/>
          <w:sz w:val="22"/>
        </w:rPr>
        <w:t>gNB</w:t>
      </w:r>
      <w:proofErr w:type="spellEnd"/>
      <w:r w:rsidRPr="00AD764B">
        <w:rPr>
          <w:rFonts w:ascii="Calibri" w:hAnsi="Calibri" w:cs="Calibri"/>
          <w:i/>
          <w:sz w:val="22"/>
        </w:rPr>
        <w:t>/</w:t>
      </w:r>
      <w:proofErr w:type="spellStart"/>
      <w:r w:rsidRPr="00AD764B">
        <w:rPr>
          <w:rFonts w:ascii="Calibri" w:hAnsi="Calibri" w:cs="Calibri"/>
          <w:i/>
          <w:sz w:val="22"/>
        </w:rPr>
        <w:t>eNB</w:t>
      </w:r>
      <w:proofErr w:type="spellEnd"/>
    </w:p>
    <w:p w14:paraId="428DB0B5" w14:textId="727F2461" w:rsidR="005A0FA3" w:rsidRDefault="005A0FA3" w:rsidP="005A0FA3">
      <w:pPr>
        <w:wordWrap/>
        <w:spacing w:line="264" w:lineRule="auto"/>
        <w:ind w:leftChars="400" w:left="800"/>
        <w:rPr>
          <w:rFonts w:ascii="Calibri" w:hAnsi="Calibri" w:cs="Calibri"/>
          <w:i/>
          <w:iCs/>
          <w:sz w:val="22"/>
          <w:szCs w:val="22"/>
        </w:rPr>
      </w:pPr>
      <w:proofErr w:type="spellStart"/>
      <w:r>
        <w:rPr>
          <w:rFonts w:ascii="Calibri" w:hAnsi="Calibri" w:cs="Calibri"/>
          <w:i/>
          <w:iCs/>
          <w:sz w:val="22"/>
          <w:szCs w:val="22"/>
        </w:rPr>
        <w:t>UE</w:t>
      </w:r>
      <w:r>
        <w:rPr>
          <w:rFonts w:ascii="Calibri" w:hAnsi="Calibri" w:cs="Calibri"/>
          <w:i/>
          <w:iCs/>
          <w:sz w:val="22"/>
          <w:szCs w:val="22"/>
          <w:vertAlign w:val="subscript"/>
        </w:rPr>
        <w:t>indirect</w:t>
      </w:r>
      <w:proofErr w:type="spellEnd"/>
      <w:r>
        <w:rPr>
          <w:rFonts w:ascii="Calibri" w:hAnsi="Calibri" w:cs="Calibri"/>
          <w:i/>
          <w:iCs/>
          <w:sz w:val="22"/>
          <w:szCs w:val="22"/>
        </w:rPr>
        <w:t xml:space="preserve"> SLSSID = {224…447} </w:t>
      </w:r>
      <w:r>
        <w:rPr>
          <w:rFonts w:ascii="Calibri" w:hAnsi="Calibri" w:cs="Calibri"/>
          <w:i/>
          <w:iCs/>
          <w:sz w:val="22"/>
          <w:szCs w:val="22"/>
        </w:rPr>
        <w:tab/>
      </w:r>
      <w:r w:rsidR="00F95E3C">
        <w:rPr>
          <w:rFonts w:ascii="Calibri" w:hAnsi="Calibri" w:cs="Calibri"/>
          <w:i/>
          <w:iCs/>
          <w:sz w:val="22"/>
          <w:szCs w:val="22"/>
        </w:rPr>
        <w:t xml:space="preserve">by adding 224 to </w:t>
      </w:r>
      <w:proofErr w:type="spellStart"/>
      <w:r w:rsidR="00F95E3C" w:rsidRPr="00AD764B">
        <w:rPr>
          <w:rFonts w:ascii="Calibri" w:hAnsi="Calibri" w:cs="Calibri" w:hint="eastAsia"/>
          <w:i/>
          <w:sz w:val="22"/>
        </w:rPr>
        <w:t>UE</w:t>
      </w:r>
      <w:r w:rsidR="00F95E3C" w:rsidRPr="00AD764B">
        <w:rPr>
          <w:rFonts w:ascii="Calibri" w:hAnsi="Calibri" w:cs="Calibri"/>
          <w:i/>
          <w:sz w:val="22"/>
          <w:vertAlign w:val="subscript"/>
        </w:rPr>
        <w:t>direct</w:t>
      </w:r>
      <w:proofErr w:type="spellEnd"/>
      <w:r w:rsidR="00F95E3C" w:rsidRPr="00AD764B">
        <w:rPr>
          <w:rFonts w:ascii="Calibri" w:hAnsi="Calibri" w:cs="Calibri"/>
          <w:i/>
          <w:sz w:val="22"/>
        </w:rPr>
        <w:t xml:space="preserve"> SLSSID</w:t>
      </w:r>
      <w:r w:rsidR="00F95E3C">
        <w:rPr>
          <w:rFonts w:ascii="Calibri" w:hAnsi="Calibri" w:cs="Calibri"/>
          <w:i/>
          <w:iCs/>
          <w:sz w:val="22"/>
          <w:szCs w:val="22"/>
        </w:rPr>
        <w:t xml:space="preserve"> </w:t>
      </w:r>
      <w:r>
        <w:rPr>
          <w:rFonts w:ascii="Calibri" w:hAnsi="Calibri" w:cs="Calibri"/>
          <w:i/>
          <w:iCs/>
          <w:sz w:val="22"/>
          <w:szCs w:val="22"/>
        </w:rPr>
        <w:t xml:space="preserve">if sync to </w:t>
      </w:r>
      <w:proofErr w:type="spellStart"/>
      <w:r>
        <w:rPr>
          <w:rFonts w:ascii="Calibri" w:hAnsi="Calibri" w:cs="Calibri"/>
          <w:i/>
          <w:iCs/>
          <w:sz w:val="22"/>
          <w:szCs w:val="22"/>
        </w:rPr>
        <w:t>UE</w:t>
      </w:r>
      <w:r>
        <w:rPr>
          <w:rFonts w:ascii="Calibri" w:hAnsi="Calibri" w:cs="Calibri"/>
          <w:i/>
          <w:iCs/>
          <w:sz w:val="22"/>
          <w:szCs w:val="22"/>
          <w:vertAlign w:val="subscript"/>
        </w:rPr>
        <w:t>direct</w:t>
      </w:r>
      <w:proofErr w:type="spellEnd"/>
      <w:r>
        <w:rPr>
          <w:rFonts w:ascii="Calibri" w:hAnsi="Calibri" w:cs="Calibri"/>
          <w:i/>
          <w:iCs/>
          <w:sz w:val="22"/>
          <w:szCs w:val="22"/>
        </w:rPr>
        <w:t xml:space="preserve"> </w:t>
      </w:r>
    </w:p>
    <w:p w14:paraId="50C0E7A5" w14:textId="11E61413" w:rsidR="005A0FA3" w:rsidRDefault="005A0FA3" w:rsidP="005A0FA3">
      <w:pPr>
        <w:wordWrap/>
        <w:spacing w:line="264" w:lineRule="auto"/>
        <w:ind w:leftChars="400" w:left="800"/>
        <w:rPr>
          <w:rFonts w:ascii="Calibri" w:hAnsi="Calibri" w:cs="Calibri"/>
          <w:i/>
          <w:sz w:val="22"/>
        </w:rPr>
      </w:pPr>
      <w:proofErr w:type="spellStart"/>
      <w:r>
        <w:rPr>
          <w:rFonts w:ascii="Calibri" w:hAnsi="Calibri" w:cs="Calibri"/>
          <w:i/>
          <w:iCs/>
          <w:sz w:val="22"/>
          <w:szCs w:val="22"/>
        </w:rPr>
        <w:lastRenderedPageBreak/>
        <w:t>UE</w:t>
      </w:r>
      <w:r>
        <w:rPr>
          <w:rFonts w:ascii="Calibri" w:hAnsi="Calibri" w:cs="Calibri"/>
          <w:i/>
          <w:iCs/>
          <w:sz w:val="22"/>
          <w:szCs w:val="22"/>
          <w:vertAlign w:val="subscript"/>
        </w:rPr>
        <w:t>other</w:t>
      </w:r>
      <w:proofErr w:type="spellEnd"/>
      <w:r>
        <w:rPr>
          <w:rFonts w:ascii="Calibri" w:hAnsi="Calibri" w:cs="Calibri"/>
          <w:i/>
          <w:iCs/>
          <w:sz w:val="22"/>
          <w:szCs w:val="22"/>
        </w:rPr>
        <w:t xml:space="preserve"> SLSSID = {448…671} </w:t>
      </w:r>
      <w:r>
        <w:rPr>
          <w:rFonts w:ascii="Calibri" w:hAnsi="Calibri" w:cs="Calibri"/>
          <w:i/>
          <w:iCs/>
          <w:sz w:val="22"/>
          <w:szCs w:val="22"/>
        </w:rPr>
        <w:tab/>
      </w:r>
      <w:r w:rsidR="00F95E3C">
        <w:rPr>
          <w:rFonts w:ascii="Calibri" w:hAnsi="Calibri" w:cs="Calibri"/>
          <w:i/>
          <w:iCs/>
          <w:sz w:val="22"/>
          <w:szCs w:val="22"/>
        </w:rPr>
        <w:t xml:space="preserve">by adding 224 to </w:t>
      </w:r>
      <w:proofErr w:type="spellStart"/>
      <w:r w:rsidR="00F95E3C" w:rsidRPr="00AD764B">
        <w:rPr>
          <w:rFonts w:ascii="Calibri" w:hAnsi="Calibri" w:cs="Calibri" w:hint="eastAsia"/>
          <w:i/>
          <w:sz w:val="22"/>
        </w:rPr>
        <w:t>UE</w:t>
      </w:r>
      <w:r w:rsidR="00F95E3C" w:rsidRPr="00AD764B">
        <w:rPr>
          <w:rFonts w:ascii="Calibri" w:hAnsi="Calibri" w:cs="Calibri"/>
          <w:i/>
          <w:sz w:val="22"/>
          <w:vertAlign w:val="subscript"/>
        </w:rPr>
        <w:t>i</w:t>
      </w:r>
      <w:r w:rsidR="00F95E3C">
        <w:rPr>
          <w:rFonts w:ascii="Calibri" w:hAnsi="Calibri" w:cs="Calibri"/>
          <w:i/>
          <w:sz w:val="22"/>
          <w:vertAlign w:val="subscript"/>
        </w:rPr>
        <w:t>ndi</w:t>
      </w:r>
      <w:r w:rsidR="00F95E3C" w:rsidRPr="00AD764B">
        <w:rPr>
          <w:rFonts w:ascii="Calibri" w:hAnsi="Calibri" w:cs="Calibri"/>
          <w:i/>
          <w:sz w:val="22"/>
          <w:vertAlign w:val="subscript"/>
        </w:rPr>
        <w:t>rect</w:t>
      </w:r>
      <w:proofErr w:type="spellEnd"/>
      <w:r w:rsidR="00F95E3C" w:rsidRPr="00AD764B">
        <w:rPr>
          <w:rFonts w:ascii="Calibri" w:hAnsi="Calibri" w:cs="Calibri"/>
          <w:i/>
          <w:sz w:val="22"/>
        </w:rPr>
        <w:t xml:space="preserve"> SLSSID</w:t>
      </w:r>
      <w:r w:rsidR="00F95E3C">
        <w:rPr>
          <w:rFonts w:ascii="Calibri" w:hAnsi="Calibri" w:cs="Calibri"/>
          <w:i/>
          <w:iCs/>
          <w:sz w:val="22"/>
          <w:szCs w:val="22"/>
        </w:rPr>
        <w:t xml:space="preserve"> </w:t>
      </w:r>
      <w:r>
        <w:rPr>
          <w:rFonts w:ascii="Calibri" w:hAnsi="Calibri" w:cs="Calibri"/>
          <w:i/>
          <w:iCs/>
          <w:sz w:val="22"/>
          <w:szCs w:val="22"/>
        </w:rPr>
        <w:t xml:space="preserve">if sync to </w:t>
      </w:r>
      <w:proofErr w:type="spellStart"/>
      <w:r>
        <w:rPr>
          <w:rFonts w:ascii="Calibri" w:hAnsi="Calibri" w:cs="Calibri"/>
          <w:i/>
          <w:iCs/>
          <w:sz w:val="22"/>
          <w:szCs w:val="22"/>
        </w:rPr>
        <w:t>UE</w:t>
      </w:r>
      <w:r w:rsidR="000D0DE5">
        <w:rPr>
          <w:rFonts w:ascii="Calibri" w:hAnsi="Calibri" w:cs="Calibri"/>
          <w:i/>
          <w:iCs/>
          <w:sz w:val="22"/>
          <w:szCs w:val="22"/>
          <w:vertAlign w:val="subscript"/>
        </w:rPr>
        <w:t>ind</w:t>
      </w:r>
      <w:r>
        <w:rPr>
          <w:rFonts w:ascii="Calibri" w:hAnsi="Calibri" w:cs="Calibri"/>
          <w:i/>
          <w:iCs/>
          <w:sz w:val="22"/>
          <w:szCs w:val="22"/>
          <w:vertAlign w:val="subscript"/>
        </w:rPr>
        <w:t>irect</w:t>
      </w:r>
      <w:proofErr w:type="spellEnd"/>
      <w:r>
        <w:rPr>
          <w:rFonts w:ascii="Calibri" w:hAnsi="Calibri" w:cs="Calibri"/>
          <w:i/>
          <w:sz w:val="22"/>
        </w:rPr>
        <w:t>, or</w:t>
      </w:r>
    </w:p>
    <w:p w14:paraId="48061494" w14:textId="78D4B273" w:rsidR="005A0FA3" w:rsidRDefault="005A0FA3" w:rsidP="005A0FA3">
      <w:pPr>
        <w:wordWrap/>
        <w:spacing w:line="264" w:lineRule="auto"/>
        <w:ind w:leftChars="400" w:left="800"/>
        <w:rPr>
          <w:rFonts w:ascii="Calibri" w:hAnsi="Calibri" w:cs="Calibri"/>
          <w:i/>
          <w:sz w:val="22"/>
        </w:rPr>
      </w:pPr>
      <w:r>
        <w:rPr>
          <w:rFonts w:ascii="Calibri" w:hAnsi="Calibri" w:cs="Calibri"/>
          <w:i/>
          <w:sz w:val="22"/>
        </w:rPr>
        <w:tab/>
      </w:r>
      <w:r>
        <w:rPr>
          <w:rFonts w:ascii="Calibri" w:hAnsi="Calibri" w:cs="Calibri"/>
          <w:i/>
          <w:sz w:val="22"/>
        </w:rPr>
        <w:tab/>
      </w:r>
      <w:r>
        <w:rPr>
          <w:rFonts w:ascii="Calibri" w:hAnsi="Calibri" w:cs="Calibri"/>
          <w:i/>
          <w:sz w:val="22"/>
        </w:rPr>
        <w:tab/>
      </w:r>
      <w:r>
        <w:rPr>
          <w:rFonts w:ascii="Calibri" w:hAnsi="Calibri" w:cs="Calibri"/>
          <w:i/>
          <w:sz w:val="22"/>
        </w:rPr>
        <w:tab/>
      </w:r>
      <w:proofErr w:type="gramStart"/>
      <w:r w:rsidR="00F95E3C">
        <w:rPr>
          <w:rFonts w:ascii="Calibri" w:hAnsi="Calibri" w:cs="Calibri"/>
          <w:i/>
          <w:iCs/>
          <w:sz w:val="22"/>
          <w:szCs w:val="22"/>
        </w:rPr>
        <w:t>by</w:t>
      </w:r>
      <w:proofErr w:type="gramEnd"/>
      <w:r w:rsidR="00F95E3C">
        <w:rPr>
          <w:rFonts w:ascii="Calibri" w:hAnsi="Calibri" w:cs="Calibri"/>
          <w:i/>
          <w:iCs/>
          <w:sz w:val="22"/>
          <w:szCs w:val="22"/>
        </w:rPr>
        <w:t xml:space="preserve"> taking other UE’s</w:t>
      </w:r>
      <w:r w:rsidR="00F95E3C" w:rsidRPr="00AD764B">
        <w:rPr>
          <w:rFonts w:ascii="Calibri" w:hAnsi="Calibri" w:cs="Calibri"/>
          <w:i/>
          <w:sz w:val="22"/>
        </w:rPr>
        <w:t xml:space="preserve"> SL</w:t>
      </w:r>
      <w:r w:rsidR="00F95E3C">
        <w:rPr>
          <w:rFonts w:ascii="Calibri" w:hAnsi="Calibri" w:cs="Calibri"/>
          <w:i/>
          <w:sz w:val="22"/>
        </w:rPr>
        <w:t>-</w:t>
      </w:r>
      <w:r w:rsidR="00F95E3C" w:rsidRPr="00AD764B">
        <w:rPr>
          <w:rFonts w:ascii="Calibri" w:hAnsi="Calibri" w:cs="Calibri"/>
          <w:i/>
          <w:sz w:val="22"/>
        </w:rPr>
        <w:t>SSID</w:t>
      </w:r>
      <w:r w:rsidR="00F95E3C">
        <w:rPr>
          <w:rFonts w:ascii="Calibri" w:hAnsi="Calibri" w:cs="Calibri"/>
          <w:i/>
          <w:iCs/>
          <w:sz w:val="22"/>
          <w:szCs w:val="22"/>
        </w:rPr>
        <w:t xml:space="preserve"> </w:t>
      </w:r>
      <w:r>
        <w:rPr>
          <w:rFonts w:ascii="Calibri" w:hAnsi="Calibri" w:cs="Calibri"/>
          <w:i/>
          <w:iCs/>
          <w:sz w:val="22"/>
          <w:szCs w:val="22"/>
        </w:rPr>
        <w:t>if sync to other UE</w:t>
      </w:r>
      <w:r>
        <w:rPr>
          <w:rFonts w:ascii="Calibri" w:hAnsi="Calibri" w:cs="Calibri"/>
          <w:i/>
          <w:sz w:val="22"/>
        </w:rPr>
        <w:t>, or</w:t>
      </w:r>
    </w:p>
    <w:p w14:paraId="6D2FDFDB" w14:textId="5A87A4EC" w:rsidR="005A0FA3" w:rsidRDefault="005A0FA3" w:rsidP="005A0FA3">
      <w:pPr>
        <w:wordWrap/>
        <w:spacing w:line="264" w:lineRule="auto"/>
        <w:ind w:leftChars="400" w:left="800"/>
        <w:rPr>
          <w:rFonts w:ascii="Calibri" w:hAnsi="Calibri" w:cs="Calibri"/>
          <w:i/>
          <w:iCs/>
          <w:sz w:val="22"/>
          <w:szCs w:val="22"/>
        </w:rPr>
      </w:pPr>
      <w:r>
        <w:rPr>
          <w:rFonts w:ascii="Calibri" w:hAnsi="Calibri" w:cs="Calibri"/>
          <w:i/>
          <w:sz w:val="22"/>
        </w:rPr>
        <w:tab/>
      </w:r>
      <w:r>
        <w:rPr>
          <w:rFonts w:ascii="Calibri" w:hAnsi="Calibri" w:cs="Calibri"/>
          <w:i/>
          <w:sz w:val="22"/>
        </w:rPr>
        <w:tab/>
      </w:r>
      <w:r>
        <w:rPr>
          <w:rFonts w:ascii="Calibri" w:hAnsi="Calibri" w:cs="Calibri"/>
          <w:i/>
          <w:sz w:val="22"/>
        </w:rPr>
        <w:tab/>
      </w:r>
      <w:r>
        <w:rPr>
          <w:rFonts w:ascii="Calibri" w:hAnsi="Calibri" w:cs="Calibri"/>
          <w:i/>
          <w:sz w:val="22"/>
        </w:rPr>
        <w:tab/>
      </w:r>
      <w:proofErr w:type="gramStart"/>
      <w:r w:rsidR="00F95E3C">
        <w:rPr>
          <w:rFonts w:ascii="Calibri" w:hAnsi="Calibri" w:cs="Calibri"/>
          <w:i/>
          <w:sz w:val="22"/>
        </w:rPr>
        <w:t>by</w:t>
      </w:r>
      <w:proofErr w:type="gramEnd"/>
      <w:r w:rsidR="00F95E3C">
        <w:rPr>
          <w:rFonts w:ascii="Calibri" w:hAnsi="Calibri" w:cs="Calibri"/>
          <w:i/>
          <w:sz w:val="22"/>
        </w:rPr>
        <w:t xml:space="preserve"> random SL-SSID selection if no </w:t>
      </w:r>
      <w:proofErr w:type="spellStart"/>
      <w:r w:rsidR="00F95E3C">
        <w:rPr>
          <w:rFonts w:ascii="Calibri" w:hAnsi="Calibri" w:cs="Calibri"/>
          <w:i/>
          <w:sz w:val="22"/>
        </w:rPr>
        <w:t>SyncRef</w:t>
      </w:r>
      <w:proofErr w:type="spellEnd"/>
      <w:r w:rsidR="00F95E3C">
        <w:rPr>
          <w:rFonts w:ascii="Calibri" w:hAnsi="Calibri" w:cs="Calibri"/>
          <w:i/>
          <w:sz w:val="22"/>
        </w:rPr>
        <w:t xml:space="preserve"> UE exists</w:t>
      </w:r>
    </w:p>
    <w:p w14:paraId="61B434F3" w14:textId="4968884A" w:rsidR="005A0FA3" w:rsidRDefault="00E35564" w:rsidP="00E35564">
      <w:pPr>
        <w:spacing w:before="100" w:beforeAutospacing="1" w:after="120" w:line="264" w:lineRule="auto"/>
        <w:ind w:firstLineChars="200" w:firstLine="440"/>
        <w:rPr>
          <w:rFonts w:ascii="Calibri" w:hAnsi="Calibri" w:cs="Calibri"/>
          <w:sz w:val="22"/>
        </w:rPr>
      </w:pPr>
      <w:r>
        <w:rPr>
          <w:rFonts w:ascii="Calibri" w:hAnsi="Calibri" w:cs="Calibri"/>
          <w:sz w:val="22"/>
        </w:rPr>
        <w:t>In RAN1 #98 meeting, it was agreed that S-PSS has 2 hypotheses and S-SSS ha</w:t>
      </w:r>
      <w:r w:rsidR="00ED1A42">
        <w:rPr>
          <w:rFonts w:ascii="Calibri" w:hAnsi="Calibri" w:cs="Calibri"/>
          <w:sz w:val="22"/>
        </w:rPr>
        <w:t>s</w:t>
      </w:r>
      <w:r>
        <w:rPr>
          <w:rFonts w:ascii="Calibri" w:hAnsi="Calibri" w:cs="Calibri"/>
          <w:sz w:val="22"/>
        </w:rPr>
        <w:t xml:space="preserve"> 336 hypotheses. Following the agreements, the whole range of SL-SSID is divided into two subgroups, which are indicated by one of the 2 S-PSS IDs. For each S-PSS ID, the number of S-SSS IDs are determined as 336.</w:t>
      </w:r>
    </w:p>
    <w:p w14:paraId="14C0B7E8" w14:textId="6AC604FA" w:rsidR="00E35564" w:rsidRPr="000D0DE5" w:rsidRDefault="00E35564" w:rsidP="00ED1A42">
      <w:pPr>
        <w:spacing w:before="100" w:beforeAutospacing="1" w:after="120" w:line="264" w:lineRule="auto"/>
        <w:rPr>
          <w:rFonts w:ascii="Calibri" w:hAnsi="Calibri" w:cs="Calibri"/>
          <w:i/>
          <w:sz w:val="22"/>
        </w:rPr>
      </w:pPr>
      <w:r w:rsidRPr="00EF1053">
        <w:rPr>
          <w:rFonts w:ascii="Calibri" w:hAnsi="Calibri" w:cs="Calibri"/>
          <w:b/>
          <w:i/>
          <w:sz w:val="22"/>
        </w:rPr>
        <w:t xml:space="preserve">Proposal </w:t>
      </w:r>
      <w:r>
        <w:rPr>
          <w:rFonts w:ascii="Calibri" w:hAnsi="Calibri" w:cs="Calibri"/>
          <w:b/>
          <w:i/>
          <w:sz w:val="22"/>
        </w:rPr>
        <w:t>4</w:t>
      </w:r>
      <w:r w:rsidRPr="00EF1053">
        <w:rPr>
          <w:rFonts w:ascii="Calibri" w:hAnsi="Calibri" w:cs="Calibri"/>
          <w:b/>
          <w:i/>
          <w:sz w:val="22"/>
        </w:rPr>
        <w:t xml:space="preserve">: </w:t>
      </w:r>
      <w:r w:rsidR="00BA2953">
        <w:rPr>
          <w:rFonts w:ascii="Calibri" w:hAnsi="Calibri" w:cs="Calibri"/>
          <w:i/>
          <w:sz w:val="22"/>
        </w:rPr>
        <w:t>Each of the two S</w:t>
      </w:r>
      <w:r>
        <w:rPr>
          <w:rFonts w:ascii="Calibri" w:hAnsi="Calibri" w:cs="Calibri"/>
          <w:i/>
          <w:sz w:val="22"/>
        </w:rPr>
        <w:t xml:space="preserve">-PSS </w:t>
      </w:r>
      <w:r w:rsidR="00BA2953">
        <w:rPr>
          <w:rFonts w:ascii="Calibri" w:hAnsi="Calibri" w:cs="Calibri"/>
          <w:i/>
          <w:sz w:val="22"/>
        </w:rPr>
        <w:t xml:space="preserve">ID is mapped to </w:t>
      </w:r>
      <w:r w:rsidR="000D0DE5">
        <w:rPr>
          <w:rFonts w:ascii="Calibri" w:hAnsi="Calibri" w:cs="Calibri"/>
          <w:i/>
          <w:sz w:val="22"/>
        </w:rPr>
        <w:t>each</w:t>
      </w:r>
      <w:r w:rsidR="00BA2953">
        <w:rPr>
          <w:rFonts w:ascii="Calibri" w:hAnsi="Calibri" w:cs="Calibri"/>
          <w:i/>
          <w:sz w:val="22"/>
        </w:rPr>
        <w:t xml:space="preserve"> half range of the SL-SSID</w:t>
      </w:r>
      <w:r w:rsidR="000D0DE5">
        <w:rPr>
          <w:rFonts w:ascii="Calibri" w:hAnsi="Calibri" w:cs="Calibri"/>
          <w:i/>
          <w:sz w:val="22"/>
        </w:rPr>
        <w:t>s</w:t>
      </w:r>
      <w:r w:rsidR="00BA2953">
        <w:rPr>
          <w:rFonts w:ascii="Calibri" w:hAnsi="Calibri" w:cs="Calibri"/>
          <w:i/>
          <w:sz w:val="22"/>
        </w:rPr>
        <w:t>.</w:t>
      </w:r>
      <w:r w:rsidR="00ED1A42">
        <w:rPr>
          <w:rFonts w:ascii="Calibri" w:hAnsi="Calibri" w:cs="Calibri"/>
          <w:i/>
          <w:sz w:val="22"/>
        </w:rPr>
        <w:t xml:space="preserve"> </w:t>
      </w:r>
      <w:r w:rsidR="000D0DE5">
        <w:rPr>
          <w:rFonts w:ascii="Calibri" w:hAnsi="Calibri" w:cs="Calibri"/>
          <w:i/>
          <w:sz w:val="22"/>
        </w:rPr>
        <w:t xml:space="preserve">S-PSS ID=0 </w:t>
      </w:r>
      <w:r w:rsidR="00ED1A42">
        <w:rPr>
          <w:rFonts w:ascii="Calibri" w:hAnsi="Calibri" w:cs="Calibri"/>
          <w:i/>
          <w:sz w:val="22"/>
        </w:rPr>
        <w:t>indicates</w:t>
      </w:r>
      <w:r w:rsidR="000D0DE5">
        <w:rPr>
          <w:rFonts w:ascii="Calibri" w:hAnsi="Calibri" w:cs="Calibri"/>
          <w:i/>
          <w:sz w:val="22"/>
        </w:rPr>
        <w:t xml:space="preserve"> SL-SSID={0,…,335}</w:t>
      </w:r>
      <w:r w:rsidR="00ED1A42">
        <w:rPr>
          <w:rFonts w:ascii="Calibri" w:hAnsi="Calibri" w:cs="Calibri"/>
          <w:i/>
          <w:sz w:val="22"/>
        </w:rPr>
        <w:t xml:space="preserve"> and </w:t>
      </w:r>
      <w:r w:rsidR="000D0DE5">
        <w:rPr>
          <w:rFonts w:ascii="Calibri" w:hAnsi="Calibri" w:cs="Calibri"/>
          <w:i/>
          <w:sz w:val="22"/>
        </w:rPr>
        <w:t xml:space="preserve">S-PSS ID=1 </w:t>
      </w:r>
      <w:r w:rsidR="00ED1A42">
        <w:rPr>
          <w:rFonts w:ascii="Calibri" w:hAnsi="Calibri" w:cs="Calibri"/>
          <w:i/>
          <w:sz w:val="22"/>
        </w:rPr>
        <w:t>indicates</w:t>
      </w:r>
      <w:r w:rsidR="000D0DE5">
        <w:rPr>
          <w:rFonts w:ascii="Calibri" w:hAnsi="Calibri" w:cs="Calibri"/>
          <w:i/>
          <w:sz w:val="22"/>
        </w:rPr>
        <w:t xml:space="preserve"> SL-SSID={336,…,671}</w:t>
      </w:r>
      <w:r w:rsidR="00ED1A42">
        <w:rPr>
          <w:rFonts w:ascii="Calibri" w:hAnsi="Calibri" w:cs="Calibri"/>
          <w:i/>
          <w:sz w:val="22"/>
        </w:rPr>
        <w:t>.</w:t>
      </w:r>
    </w:p>
    <w:p w14:paraId="203E56D1" w14:textId="77777777" w:rsidR="00F3695A" w:rsidRPr="00C57B4B" w:rsidRDefault="00F3695A" w:rsidP="00F3695A">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sidRPr="00C57B4B">
        <w:rPr>
          <w:rFonts w:ascii="Times New Roman" w:eastAsiaTheme="minorEastAsia" w:hAnsi="Times New Roman"/>
          <w:sz w:val="28"/>
        </w:rPr>
        <w:t>S-SSB structure</w:t>
      </w:r>
    </w:p>
    <w:p w14:paraId="520ABC5D" w14:textId="112146A1" w:rsidR="00425A20" w:rsidRDefault="00C51DE9" w:rsidP="00735525">
      <w:pPr>
        <w:spacing w:before="100" w:beforeAutospacing="1" w:after="120" w:line="264" w:lineRule="auto"/>
        <w:ind w:firstLineChars="200" w:firstLine="440"/>
        <w:rPr>
          <w:rFonts w:ascii="Calibri" w:eastAsia="바탕" w:hAnsi="Calibri" w:cs="Calibri"/>
          <w:iCs/>
          <w:snapToGrid w:val="0"/>
          <w:sz w:val="22"/>
        </w:rPr>
      </w:pPr>
      <w:r>
        <w:rPr>
          <w:rFonts w:ascii="Calibri" w:eastAsia="바탕" w:hAnsi="Calibri" w:cs="Calibri" w:hint="eastAsia"/>
          <w:iCs/>
          <w:snapToGrid w:val="0"/>
          <w:sz w:val="22"/>
        </w:rPr>
        <w:t xml:space="preserve">S-SSB is periodically transmitted and the periodicity was agreed </w:t>
      </w:r>
      <w:r>
        <w:rPr>
          <w:rFonts w:ascii="Calibri" w:eastAsia="바탕" w:hAnsi="Calibri" w:cs="Calibri"/>
          <w:iCs/>
          <w:snapToGrid w:val="0"/>
          <w:sz w:val="22"/>
        </w:rPr>
        <w:t>in RAN1 #9</w:t>
      </w:r>
      <w:r w:rsidR="000D0DE5">
        <w:rPr>
          <w:rFonts w:ascii="Calibri" w:eastAsia="바탕" w:hAnsi="Calibri" w:cs="Calibri"/>
          <w:iCs/>
          <w:snapToGrid w:val="0"/>
          <w:sz w:val="22"/>
        </w:rPr>
        <w:t>8</w:t>
      </w:r>
      <w:r>
        <w:rPr>
          <w:rFonts w:ascii="Calibri" w:eastAsia="바탕" w:hAnsi="Calibri" w:cs="Calibri"/>
          <w:iCs/>
          <w:snapToGrid w:val="0"/>
          <w:sz w:val="22"/>
        </w:rPr>
        <w:t xml:space="preserve"> </w:t>
      </w:r>
      <w:r>
        <w:rPr>
          <w:rFonts w:ascii="Calibri" w:eastAsia="바탕" w:hAnsi="Calibri" w:cs="Calibri" w:hint="eastAsia"/>
          <w:iCs/>
          <w:snapToGrid w:val="0"/>
          <w:sz w:val="22"/>
        </w:rPr>
        <w:t>to be fixed</w:t>
      </w:r>
      <w:r w:rsidR="000D0DE5">
        <w:rPr>
          <w:rFonts w:ascii="Calibri" w:eastAsia="바탕" w:hAnsi="Calibri" w:cs="Calibri"/>
          <w:iCs/>
          <w:snapToGrid w:val="0"/>
          <w:sz w:val="22"/>
        </w:rPr>
        <w:t xml:space="preserve"> as 160ms</w:t>
      </w:r>
      <w:r>
        <w:rPr>
          <w:rFonts w:ascii="Calibri" w:eastAsia="바탕" w:hAnsi="Calibri" w:cs="Calibri" w:hint="eastAsia"/>
          <w:iCs/>
          <w:snapToGrid w:val="0"/>
          <w:sz w:val="22"/>
        </w:rPr>
        <w:t xml:space="preserve"> regardless of the numerology.</w:t>
      </w:r>
      <w:r>
        <w:rPr>
          <w:rFonts w:ascii="Calibri" w:eastAsia="바탕" w:hAnsi="Calibri" w:cs="Calibri"/>
          <w:iCs/>
          <w:snapToGrid w:val="0"/>
          <w:sz w:val="22"/>
        </w:rPr>
        <w:t xml:space="preserve"> In LTE SL case, S-SSB is transmitted once within a period. To make NR S-SSB performance comparable, </w:t>
      </w:r>
      <w:r w:rsidR="000D0DE5">
        <w:rPr>
          <w:rFonts w:ascii="Calibri" w:eastAsia="바탕" w:hAnsi="Calibri" w:cs="Calibri"/>
          <w:iCs/>
          <w:snapToGrid w:val="0"/>
          <w:sz w:val="22"/>
        </w:rPr>
        <w:t xml:space="preserve">for 15 kHz SCS, </w:t>
      </w:r>
      <w:r>
        <w:rPr>
          <w:rFonts w:ascii="Calibri" w:eastAsia="바탕" w:hAnsi="Calibri" w:cs="Calibri"/>
          <w:iCs/>
          <w:snapToGrid w:val="0"/>
          <w:sz w:val="22"/>
        </w:rPr>
        <w:t>NR S-SSB is transmitted once within a period</w:t>
      </w:r>
      <w:r w:rsidR="000D0DE5">
        <w:rPr>
          <w:rFonts w:ascii="Calibri" w:eastAsia="바탕" w:hAnsi="Calibri" w:cs="Calibri"/>
          <w:iCs/>
          <w:snapToGrid w:val="0"/>
          <w:sz w:val="22"/>
        </w:rPr>
        <w:t xml:space="preserve"> </w:t>
      </w:r>
      <w:r>
        <w:rPr>
          <w:rFonts w:ascii="Calibri" w:eastAsia="바탕" w:hAnsi="Calibri" w:cs="Calibri"/>
          <w:iCs/>
          <w:snapToGrid w:val="0"/>
          <w:sz w:val="22"/>
        </w:rPr>
        <w:t>as in LTE SL case. For other numerology, the criteria is to provide same performance or coverage regardless of the numerology.</w:t>
      </w:r>
    </w:p>
    <w:p w14:paraId="00CD940B" w14:textId="40207DFE" w:rsidR="00C51DE9" w:rsidRDefault="00C51DE9" w:rsidP="00735525">
      <w:pPr>
        <w:spacing w:before="100" w:beforeAutospacing="1" w:after="120" w:line="264" w:lineRule="auto"/>
        <w:ind w:firstLineChars="200" w:firstLine="440"/>
        <w:rPr>
          <w:rFonts w:ascii="Calibri" w:eastAsia="바탕" w:hAnsi="Calibri" w:cs="Calibri"/>
          <w:iCs/>
          <w:snapToGrid w:val="0"/>
          <w:sz w:val="22"/>
        </w:rPr>
      </w:pPr>
      <w:r>
        <w:rPr>
          <w:rFonts w:ascii="Calibri" w:eastAsia="바탕" w:hAnsi="Calibri" w:cs="Calibri"/>
          <w:iCs/>
          <w:snapToGrid w:val="0"/>
          <w:sz w:val="22"/>
        </w:rPr>
        <w:t xml:space="preserve">As subcarrier spacing increases, the required BW proportionally increases, which in turn causes noise bandwidth increase. </w:t>
      </w:r>
      <w:r w:rsidR="005965A0">
        <w:rPr>
          <w:rFonts w:ascii="Calibri" w:eastAsia="바탕" w:hAnsi="Calibri" w:cs="Calibri"/>
          <w:iCs/>
          <w:snapToGrid w:val="0"/>
          <w:sz w:val="22"/>
        </w:rPr>
        <w:t>To compensate the SNR degradation by the increased noise bandwidth, more number of S-SSB</w:t>
      </w:r>
      <w:r w:rsidR="00511352">
        <w:rPr>
          <w:rFonts w:ascii="Calibri" w:eastAsia="바탕" w:hAnsi="Calibri" w:cs="Calibri"/>
          <w:iCs/>
          <w:snapToGrid w:val="0"/>
          <w:sz w:val="22"/>
        </w:rPr>
        <w:t>s</w:t>
      </w:r>
      <w:r w:rsidR="005965A0">
        <w:rPr>
          <w:rFonts w:ascii="Calibri" w:eastAsia="바탕" w:hAnsi="Calibri" w:cs="Calibri"/>
          <w:iCs/>
          <w:snapToGrid w:val="0"/>
          <w:sz w:val="22"/>
        </w:rPr>
        <w:t xml:space="preserve"> should be transmitted. The number of S-SSB</w:t>
      </w:r>
      <w:r w:rsidR="00511352">
        <w:rPr>
          <w:rFonts w:ascii="Calibri" w:eastAsia="바탕" w:hAnsi="Calibri" w:cs="Calibri"/>
          <w:iCs/>
          <w:snapToGrid w:val="0"/>
          <w:sz w:val="22"/>
        </w:rPr>
        <w:t>s</w:t>
      </w:r>
      <w:r w:rsidR="005965A0">
        <w:rPr>
          <w:rFonts w:ascii="Calibri" w:eastAsia="바탕" w:hAnsi="Calibri" w:cs="Calibri"/>
          <w:iCs/>
          <w:snapToGrid w:val="0"/>
          <w:sz w:val="22"/>
        </w:rPr>
        <w:t xml:space="preserve"> is proportional to the subcarrier spacing in SNR point of view. As a consequence, for </w:t>
      </w:r>
      <w:proofErr w:type="gramStart"/>
      <w:r w:rsidR="005965A0">
        <w:rPr>
          <w:rFonts w:ascii="Calibri" w:eastAsia="바탕" w:hAnsi="Calibri" w:cs="Calibri"/>
          <w:iCs/>
          <w:snapToGrid w:val="0"/>
          <w:sz w:val="22"/>
        </w:rPr>
        <w:t>30kHz</w:t>
      </w:r>
      <w:proofErr w:type="gramEnd"/>
      <w:r w:rsidR="005965A0">
        <w:rPr>
          <w:rFonts w:ascii="Calibri" w:eastAsia="바탕" w:hAnsi="Calibri" w:cs="Calibri"/>
          <w:iCs/>
          <w:snapToGrid w:val="0"/>
          <w:sz w:val="22"/>
        </w:rPr>
        <w:t xml:space="preserve"> and 60kHz subcarrier spacing, S-SSBs are transmitted 2 and 4 times respectively compared to 15kHz case </w:t>
      </w:r>
      <w:r w:rsidR="00511352">
        <w:rPr>
          <w:rFonts w:ascii="Calibri" w:eastAsia="바탕" w:hAnsi="Calibri" w:cs="Calibri"/>
          <w:iCs/>
          <w:snapToGrid w:val="0"/>
          <w:sz w:val="22"/>
        </w:rPr>
        <w:t>for</w:t>
      </w:r>
      <w:r w:rsidR="005965A0">
        <w:rPr>
          <w:rFonts w:ascii="Calibri" w:eastAsia="바탕" w:hAnsi="Calibri" w:cs="Calibri"/>
          <w:iCs/>
          <w:snapToGrid w:val="0"/>
          <w:sz w:val="22"/>
        </w:rPr>
        <w:t xml:space="preserve"> FR1.</w:t>
      </w:r>
    </w:p>
    <w:p w14:paraId="709B7B8C" w14:textId="4FC6AC41" w:rsidR="00511352" w:rsidRDefault="00511352" w:rsidP="006B6CDD">
      <w:pPr>
        <w:spacing w:before="100" w:beforeAutospacing="1" w:after="120" w:line="264" w:lineRule="auto"/>
        <w:ind w:firstLineChars="200" w:firstLine="440"/>
        <w:rPr>
          <w:rFonts w:ascii="Calibri" w:eastAsia="바탕" w:hAnsi="Calibri" w:cs="Calibri"/>
          <w:iCs/>
          <w:snapToGrid w:val="0"/>
          <w:sz w:val="22"/>
        </w:rPr>
      </w:pPr>
      <w:r>
        <w:rPr>
          <w:rFonts w:ascii="Calibri" w:eastAsia="바탕" w:hAnsi="Calibri" w:cs="Calibri"/>
          <w:iCs/>
          <w:snapToGrid w:val="0"/>
          <w:sz w:val="22"/>
        </w:rPr>
        <w:t>In RAN1 #98, with the principle above as well as configurability, the numbers of S-SSB</w:t>
      </w:r>
      <w:r w:rsidR="00C21972">
        <w:rPr>
          <w:rFonts w:ascii="Calibri" w:eastAsia="바탕" w:hAnsi="Calibri" w:cs="Calibri" w:hint="eastAsia"/>
          <w:iCs/>
          <w:snapToGrid w:val="0"/>
          <w:sz w:val="22"/>
        </w:rPr>
        <w:t>s</w:t>
      </w:r>
      <w:r>
        <w:rPr>
          <w:rFonts w:ascii="Calibri" w:eastAsia="바탕" w:hAnsi="Calibri" w:cs="Calibri"/>
          <w:iCs/>
          <w:snapToGrid w:val="0"/>
          <w:sz w:val="22"/>
        </w:rPr>
        <w:t xml:space="preserve"> were determined for each SCS in FR1. The same principle was applied to FR2 with further consideration on compensating the </w:t>
      </w:r>
      <w:r w:rsidR="00C21972">
        <w:rPr>
          <w:rFonts w:ascii="Calibri" w:eastAsia="바탕" w:hAnsi="Calibri" w:cs="Calibri"/>
          <w:iCs/>
          <w:snapToGrid w:val="0"/>
          <w:sz w:val="22"/>
        </w:rPr>
        <w:t>larger</w:t>
      </w:r>
      <w:r>
        <w:rPr>
          <w:rFonts w:ascii="Calibri" w:eastAsia="바탕" w:hAnsi="Calibri" w:cs="Calibri"/>
          <w:iCs/>
          <w:snapToGrid w:val="0"/>
          <w:sz w:val="22"/>
        </w:rPr>
        <w:t xml:space="preserve"> path loss due to RF characteristics.</w:t>
      </w:r>
      <w:r w:rsidR="006B6CDD">
        <w:rPr>
          <w:rFonts w:ascii="Calibri" w:eastAsia="바탕" w:hAnsi="Calibri" w:cs="Calibri" w:hint="eastAsia"/>
          <w:iCs/>
          <w:snapToGrid w:val="0"/>
          <w:sz w:val="22"/>
        </w:rPr>
        <w:t xml:space="preserve"> </w:t>
      </w:r>
      <w:r w:rsidR="006B6CDD">
        <w:rPr>
          <w:rFonts w:ascii="Calibri" w:eastAsia="바탕" w:hAnsi="Calibri" w:cs="Calibri"/>
          <w:iCs/>
          <w:snapToGrid w:val="0"/>
          <w:sz w:val="22"/>
        </w:rPr>
        <w:t>The agreed values are as follows.</w:t>
      </w:r>
    </w:p>
    <w:p w14:paraId="30CFC004" w14:textId="77777777" w:rsidR="006B6CDD" w:rsidRPr="00DA289C" w:rsidRDefault="006B6CDD" w:rsidP="006B6CDD">
      <w:pPr>
        <w:ind w:leftChars="160" w:left="320"/>
        <w:rPr>
          <w:rFonts w:ascii="Calibri" w:hAnsi="Calibri" w:cs="Calibri"/>
          <w:sz w:val="22"/>
        </w:rPr>
      </w:pPr>
      <w:r w:rsidRPr="00DA289C">
        <w:rPr>
          <w:rFonts w:ascii="Calibri" w:hAnsi="Calibri" w:cs="Calibri"/>
          <w:sz w:val="22"/>
          <w:lang w:eastAsia="zh-CN"/>
        </w:rPr>
        <w:t>For FR1:</w:t>
      </w:r>
    </w:p>
    <w:p w14:paraId="2D0626A1" w14:textId="77777777" w:rsidR="006B6CDD" w:rsidRPr="00DA289C" w:rsidRDefault="006B6CDD" w:rsidP="007907A1">
      <w:pPr>
        <w:pStyle w:val="af4"/>
        <w:numPr>
          <w:ilvl w:val="0"/>
          <w:numId w:val="37"/>
        </w:numPr>
        <w:wordWrap/>
        <w:spacing w:before="100" w:beforeAutospacing="1" w:after="120"/>
        <w:ind w:left="1157" w:hanging="357"/>
        <w:rPr>
          <w:rFonts w:ascii="Calibri" w:hAnsi="Calibri" w:cs="Calibri"/>
          <w:sz w:val="22"/>
        </w:rPr>
      </w:pPr>
      <w:r w:rsidRPr="00DA289C">
        <w:rPr>
          <w:rFonts w:ascii="Calibri" w:hAnsi="Calibri" w:cs="Calibri"/>
          <w:sz w:val="22"/>
        </w:rPr>
        <w:t xml:space="preserve">For 15kHz SCS, {1, </w:t>
      </w:r>
      <w:r w:rsidRPr="006B6CDD">
        <w:rPr>
          <w:rFonts w:ascii="Calibri" w:eastAsia="DengXian" w:hAnsi="Calibri" w:cs="Calibri"/>
          <w:color w:val="FF0000"/>
          <w:sz w:val="22"/>
          <w:lang w:eastAsia="zh-CN"/>
        </w:rPr>
        <w:t>[</w:t>
      </w:r>
      <w:r w:rsidRPr="006B6CDD">
        <w:rPr>
          <w:rFonts w:ascii="Calibri" w:hAnsi="Calibri" w:cs="Calibri"/>
          <w:color w:val="FF0000"/>
          <w:sz w:val="22"/>
        </w:rPr>
        <w:t>2</w:t>
      </w:r>
      <w:r w:rsidRPr="006B6CDD">
        <w:rPr>
          <w:rFonts w:ascii="Calibri" w:eastAsia="DengXian" w:hAnsi="Calibri" w:cs="Calibri"/>
          <w:color w:val="FF0000"/>
          <w:sz w:val="22"/>
          <w:lang w:eastAsia="zh-CN"/>
        </w:rPr>
        <w:t>]</w:t>
      </w:r>
      <w:r w:rsidRPr="00DA289C">
        <w:rPr>
          <w:rFonts w:ascii="Calibri" w:hAnsi="Calibri" w:cs="Calibri"/>
          <w:sz w:val="22"/>
        </w:rPr>
        <w:t>}</w:t>
      </w:r>
    </w:p>
    <w:p w14:paraId="6004CBC6" w14:textId="77777777" w:rsidR="006B6CDD" w:rsidRPr="006B6CDD" w:rsidRDefault="006B6CDD" w:rsidP="007907A1">
      <w:pPr>
        <w:pStyle w:val="af4"/>
        <w:numPr>
          <w:ilvl w:val="0"/>
          <w:numId w:val="37"/>
        </w:numPr>
        <w:wordWrap/>
        <w:spacing w:before="100" w:beforeAutospacing="1" w:after="120"/>
        <w:ind w:left="1157" w:hanging="357"/>
        <w:rPr>
          <w:rFonts w:ascii="Calibri" w:hAnsi="Calibri" w:cs="Calibri"/>
          <w:sz w:val="22"/>
        </w:rPr>
      </w:pPr>
      <w:r w:rsidRPr="00DA289C">
        <w:rPr>
          <w:rFonts w:ascii="Calibri" w:hAnsi="Calibri" w:cs="Calibri"/>
          <w:sz w:val="22"/>
        </w:rPr>
        <w:t>For 30kHz SCS, {1, 2</w:t>
      </w:r>
      <w:r w:rsidRPr="00DA289C">
        <w:rPr>
          <w:rFonts w:ascii="Calibri" w:eastAsia="DengXian" w:hAnsi="Calibri" w:cs="Calibri"/>
          <w:sz w:val="22"/>
          <w:lang w:eastAsia="zh-CN"/>
        </w:rPr>
        <w:t xml:space="preserve">, </w:t>
      </w:r>
      <w:r w:rsidRPr="006B6CDD">
        <w:rPr>
          <w:rFonts w:ascii="Calibri" w:eastAsia="DengXian" w:hAnsi="Calibri" w:cs="Calibri"/>
          <w:color w:val="FF0000"/>
          <w:sz w:val="22"/>
          <w:lang w:eastAsia="zh-CN"/>
        </w:rPr>
        <w:t>[4]</w:t>
      </w:r>
      <w:r w:rsidRPr="006B6CDD">
        <w:rPr>
          <w:rFonts w:ascii="Calibri" w:hAnsi="Calibri" w:cs="Calibri"/>
          <w:sz w:val="22"/>
        </w:rPr>
        <w:t>}</w:t>
      </w:r>
    </w:p>
    <w:p w14:paraId="330A4A3D" w14:textId="77777777" w:rsidR="006B6CDD" w:rsidRPr="006B6CDD" w:rsidRDefault="006B6CDD" w:rsidP="007907A1">
      <w:pPr>
        <w:pStyle w:val="af4"/>
        <w:numPr>
          <w:ilvl w:val="0"/>
          <w:numId w:val="37"/>
        </w:numPr>
        <w:wordWrap/>
        <w:spacing w:before="100" w:beforeAutospacing="1" w:after="120"/>
        <w:ind w:left="1157" w:hanging="357"/>
        <w:rPr>
          <w:rFonts w:ascii="Calibri" w:hAnsi="Calibri" w:cs="Calibri"/>
          <w:sz w:val="22"/>
        </w:rPr>
      </w:pPr>
      <w:r w:rsidRPr="006B6CDD">
        <w:rPr>
          <w:rFonts w:ascii="Calibri" w:hAnsi="Calibri" w:cs="Calibri"/>
          <w:sz w:val="22"/>
        </w:rPr>
        <w:t>For 60kHz SCS, {</w:t>
      </w:r>
      <w:r w:rsidRPr="006B6CDD">
        <w:rPr>
          <w:rFonts w:ascii="Calibri" w:hAnsi="Calibri" w:cs="Calibri"/>
          <w:sz w:val="22"/>
          <w:u w:val="single"/>
          <w:lang w:eastAsia="zh-CN"/>
        </w:rPr>
        <w:t xml:space="preserve">1, </w:t>
      </w:r>
      <w:r w:rsidRPr="006B6CDD">
        <w:rPr>
          <w:rFonts w:ascii="Calibri" w:hAnsi="Calibri" w:cs="Calibri"/>
          <w:sz w:val="22"/>
          <w:u w:val="single"/>
        </w:rPr>
        <w:t xml:space="preserve">2, 4, </w:t>
      </w:r>
      <w:r w:rsidRPr="006B6CDD">
        <w:rPr>
          <w:rFonts w:ascii="Calibri" w:eastAsia="DengXian" w:hAnsi="Calibri" w:cs="Calibri"/>
          <w:color w:val="FF0000"/>
          <w:sz w:val="22"/>
          <w:u w:val="single"/>
          <w:lang w:eastAsia="zh-CN"/>
        </w:rPr>
        <w:t>[</w:t>
      </w:r>
      <w:r w:rsidRPr="006B6CDD">
        <w:rPr>
          <w:rFonts w:ascii="Calibri" w:hAnsi="Calibri" w:cs="Calibri"/>
          <w:color w:val="FF0000"/>
          <w:sz w:val="22"/>
          <w:u w:val="single"/>
        </w:rPr>
        <w:t>8</w:t>
      </w:r>
      <w:r w:rsidRPr="006B6CDD">
        <w:rPr>
          <w:rFonts w:ascii="Calibri" w:eastAsia="DengXian" w:hAnsi="Calibri" w:cs="Calibri"/>
          <w:color w:val="FF0000"/>
          <w:sz w:val="22"/>
          <w:u w:val="single"/>
          <w:lang w:eastAsia="zh-CN"/>
        </w:rPr>
        <w:t>]</w:t>
      </w:r>
      <w:r w:rsidRPr="006B6CDD">
        <w:rPr>
          <w:rFonts w:ascii="Calibri" w:hAnsi="Calibri" w:cs="Calibri"/>
          <w:sz w:val="22"/>
        </w:rPr>
        <w:t>}</w:t>
      </w:r>
    </w:p>
    <w:p w14:paraId="2CCEE1CD" w14:textId="77777777" w:rsidR="006B6CDD" w:rsidRPr="00DA289C" w:rsidRDefault="006B6CDD" w:rsidP="006B6CDD">
      <w:pPr>
        <w:ind w:leftChars="160" w:left="320"/>
        <w:rPr>
          <w:rFonts w:ascii="Calibri" w:hAnsi="Calibri" w:cs="Calibri"/>
          <w:sz w:val="22"/>
          <w:lang w:eastAsia="zh-CN"/>
        </w:rPr>
      </w:pPr>
      <w:r w:rsidRPr="00DA289C">
        <w:rPr>
          <w:rFonts w:ascii="Calibri" w:hAnsi="Calibri" w:cs="Calibri"/>
          <w:sz w:val="22"/>
          <w:lang w:eastAsia="zh-CN"/>
        </w:rPr>
        <w:t>For FR2:</w:t>
      </w:r>
    </w:p>
    <w:p w14:paraId="1FF1139B" w14:textId="77777777" w:rsidR="006B6CDD" w:rsidRDefault="006B6CDD" w:rsidP="007907A1">
      <w:pPr>
        <w:pStyle w:val="af4"/>
        <w:numPr>
          <w:ilvl w:val="0"/>
          <w:numId w:val="37"/>
        </w:numPr>
        <w:wordWrap/>
        <w:spacing w:before="100" w:beforeAutospacing="1" w:after="120"/>
        <w:ind w:left="1157" w:hanging="357"/>
        <w:rPr>
          <w:rFonts w:ascii="Calibri" w:hAnsi="Calibri" w:cs="Calibri"/>
          <w:sz w:val="22"/>
        </w:rPr>
      </w:pPr>
      <w:r w:rsidRPr="006B6CDD">
        <w:rPr>
          <w:rFonts w:ascii="Calibri" w:hAnsi="Calibri" w:cs="Calibri"/>
          <w:sz w:val="22"/>
        </w:rPr>
        <w:t>For 60kHz SCS, {</w:t>
      </w:r>
      <w:r w:rsidRPr="006B6CDD">
        <w:rPr>
          <w:rFonts w:ascii="Calibri" w:hAnsi="Calibri" w:cs="Calibri"/>
          <w:sz w:val="22"/>
          <w:u w:val="single"/>
          <w:lang w:eastAsia="zh-CN"/>
        </w:rPr>
        <w:t xml:space="preserve">1, </w:t>
      </w:r>
      <w:r w:rsidRPr="006B6CDD">
        <w:rPr>
          <w:rFonts w:ascii="Calibri" w:hAnsi="Calibri" w:cs="Calibri"/>
          <w:sz w:val="22"/>
          <w:u w:val="single"/>
        </w:rPr>
        <w:t>2, 4, 8</w:t>
      </w:r>
      <w:r w:rsidRPr="006B6CDD">
        <w:rPr>
          <w:rFonts w:ascii="Calibri" w:hAnsi="Calibri" w:cs="Calibri"/>
          <w:sz w:val="22"/>
          <w:u w:val="single"/>
          <w:lang w:eastAsia="zh-CN"/>
        </w:rPr>
        <w:t>, 16, 32</w:t>
      </w:r>
      <w:r w:rsidRPr="006B6CDD">
        <w:rPr>
          <w:rFonts w:ascii="Calibri" w:hAnsi="Calibri" w:cs="Calibri"/>
          <w:sz w:val="22"/>
        </w:rPr>
        <w:t>}</w:t>
      </w:r>
    </w:p>
    <w:p w14:paraId="0CE6EFAD" w14:textId="7E89DB13" w:rsidR="006B6CDD" w:rsidRPr="006B6CDD" w:rsidRDefault="006B6CDD" w:rsidP="007907A1">
      <w:pPr>
        <w:pStyle w:val="af4"/>
        <w:numPr>
          <w:ilvl w:val="0"/>
          <w:numId w:val="37"/>
        </w:numPr>
        <w:wordWrap/>
        <w:spacing w:before="100" w:beforeAutospacing="1" w:after="120"/>
        <w:ind w:left="1157" w:hanging="357"/>
        <w:rPr>
          <w:rFonts w:ascii="Calibri" w:hAnsi="Calibri" w:cs="Calibri"/>
          <w:sz w:val="22"/>
        </w:rPr>
      </w:pPr>
      <w:r w:rsidRPr="006B6CDD">
        <w:rPr>
          <w:rFonts w:ascii="Calibri" w:hAnsi="Calibri" w:cs="Calibri"/>
          <w:sz w:val="22"/>
        </w:rPr>
        <w:t>For 120kHz SCS, {</w:t>
      </w:r>
      <w:r w:rsidRPr="006B6CDD">
        <w:rPr>
          <w:rFonts w:ascii="Calibri" w:eastAsia="DengXian" w:hAnsi="Calibri" w:cs="Calibri"/>
          <w:sz w:val="22"/>
          <w:u w:val="single"/>
          <w:lang w:eastAsia="zh-CN"/>
        </w:rPr>
        <w:t xml:space="preserve">1, 2, 4, </w:t>
      </w:r>
      <w:r w:rsidRPr="006B6CDD">
        <w:rPr>
          <w:rFonts w:ascii="Calibri" w:hAnsi="Calibri" w:cs="Calibri"/>
          <w:sz w:val="22"/>
          <w:u w:val="single"/>
        </w:rPr>
        <w:t>8, 16, 32</w:t>
      </w:r>
      <w:r w:rsidRPr="006B6CDD">
        <w:rPr>
          <w:rFonts w:ascii="Calibri" w:hAnsi="Calibri" w:cs="Calibri"/>
          <w:sz w:val="22"/>
          <w:u w:val="single"/>
          <w:lang w:eastAsia="zh-CN"/>
        </w:rPr>
        <w:t>, 64</w:t>
      </w:r>
      <w:r w:rsidRPr="006B6CDD">
        <w:rPr>
          <w:rFonts w:ascii="Calibri" w:hAnsi="Calibri" w:cs="Calibri"/>
          <w:sz w:val="22"/>
        </w:rPr>
        <w:t>}</w:t>
      </w:r>
    </w:p>
    <w:p w14:paraId="60BCE016" w14:textId="0A9DA810" w:rsidR="006B6CDD" w:rsidRPr="006B6CDD" w:rsidRDefault="006B6CDD" w:rsidP="006B6CDD">
      <w:pPr>
        <w:spacing w:before="100" w:beforeAutospacing="1" w:after="120" w:line="264" w:lineRule="auto"/>
        <w:ind w:firstLineChars="200" w:firstLine="440"/>
        <w:rPr>
          <w:rFonts w:ascii="Calibri" w:eastAsia="바탕" w:hAnsi="Calibri" w:cs="Calibri"/>
          <w:iCs/>
          <w:snapToGrid w:val="0"/>
          <w:sz w:val="22"/>
        </w:rPr>
      </w:pPr>
      <w:r>
        <w:rPr>
          <w:rFonts w:ascii="Calibri" w:hAnsi="Calibri" w:cs="Calibri"/>
          <w:sz w:val="22"/>
        </w:rPr>
        <w:t>The values 2/4/8 for 15/30/60 kHz SCS were remained as open</w:t>
      </w:r>
      <w:r w:rsidR="006C21E9">
        <w:rPr>
          <w:rFonts w:ascii="Calibri" w:hAnsi="Calibri" w:cs="Calibri"/>
          <w:sz w:val="22"/>
        </w:rPr>
        <w:t xml:space="preserve"> issue</w:t>
      </w:r>
      <w:r>
        <w:rPr>
          <w:rFonts w:ascii="Calibri" w:hAnsi="Calibri" w:cs="Calibri"/>
          <w:sz w:val="22"/>
        </w:rPr>
        <w:t xml:space="preserve">. There is no clear justification of using those numbers for each SCS in FR1. Even for the distributed antenna case, the coverage is not reduced </w:t>
      </w:r>
      <w:r w:rsidR="00C21972">
        <w:rPr>
          <w:rFonts w:ascii="Calibri" w:hAnsi="Calibri" w:cs="Calibri"/>
          <w:sz w:val="22"/>
        </w:rPr>
        <w:t>due</w:t>
      </w:r>
      <w:r>
        <w:rPr>
          <w:rFonts w:ascii="Calibri" w:hAnsi="Calibri" w:cs="Calibri"/>
          <w:sz w:val="22"/>
        </w:rPr>
        <w:t xml:space="preserve"> to the directional</w:t>
      </w:r>
      <w:r w:rsidR="00C21972">
        <w:rPr>
          <w:rFonts w:ascii="Calibri" w:hAnsi="Calibri" w:cs="Calibri"/>
          <w:sz w:val="22"/>
        </w:rPr>
        <w:t xml:space="preserve"> antenna</w:t>
      </w:r>
      <w:r>
        <w:rPr>
          <w:rFonts w:ascii="Calibri" w:hAnsi="Calibri" w:cs="Calibri"/>
          <w:sz w:val="22"/>
        </w:rPr>
        <w:t xml:space="preserve"> gain. There were lots of similar discussions for the case of multi-panel antenna in MIMO WI, but no decision was made on technical or regulatory point of view.</w:t>
      </w:r>
    </w:p>
    <w:p w14:paraId="1DB3BBFD" w14:textId="27DAF573" w:rsidR="005965A0" w:rsidRDefault="005965A0" w:rsidP="005965A0">
      <w:pPr>
        <w:spacing w:before="100" w:beforeAutospacing="1" w:after="120" w:line="264" w:lineRule="auto"/>
        <w:rPr>
          <w:rFonts w:ascii="Calibri" w:eastAsia="바탕" w:hAnsi="Calibri" w:cs="Calibri"/>
          <w:i/>
          <w:iCs/>
          <w:snapToGrid w:val="0"/>
          <w:sz w:val="22"/>
        </w:rPr>
      </w:pPr>
      <w:r w:rsidRPr="005965A0">
        <w:rPr>
          <w:rFonts w:ascii="Calibri" w:eastAsia="바탕" w:hAnsi="Calibri" w:cs="Calibri"/>
          <w:b/>
          <w:i/>
          <w:iCs/>
          <w:snapToGrid w:val="0"/>
          <w:sz w:val="22"/>
        </w:rPr>
        <w:t xml:space="preserve">Proposal </w:t>
      </w:r>
      <w:r w:rsidR="006C21E9">
        <w:rPr>
          <w:rFonts w:ascii="Calibri" w:eastAsia="바탕" w:hAnsi="Calibri" w:cs="Calibri"/>
          <w:b/>
          <w:i/>
          <w:iCs/>
          <w:snapToGrid w:val="0"/>
          <w:sz w:val="22"/>
        </w:rPr>
        <w:t>5</w:t>
      </w:r>
      <w:r w:rsidRPr="005965A0">
        <w:rPr>
          <w:rFonts w:ascii="Calibri" w:eastAsia="바탕" w:hAnsi="Calibri" w:cs="Calibri"/>
          <w:b/>
          <w:i/>
          <w:iCs/>
          <w:snapToGrid w:val="0"/>
          <w:sz w:val="22"/>
        </w:rPr>
        <w:t>:</w:t>
      </w:r>
      <w:r w:rsidRPr="005965A0">
        <w:rPr>
          <w:rFonts w:ascii="Calibri" w:eastAsia="바탕" w:hAnsi="Calibri" w:cs="Calibri"/>
          <w:i/>
          <w:iCs/>
          <w:snapToGrid w:val="0"/>
          <w:sz w:val="22"/>
        </w:rPr>
        <w:t xml:space="preserve"> </w:t>
      </w:r>
      <w:r w:rsidR="00C21972">
        <w:rPr>
          <w:rFonts w:ascii="Calibri" w:eastAsia="바탕" w:hAnsi="Calibri" w:cs="Calibri"/>
          <w:i/>
          <w:iCs/>
          <w:snapToGrid w:val="0"/>
          <w:sz w:val="22"/>
        </w:rPr>
        <w:t xml:space="preserve">Within one S-SSB period, </w:t>
      </w:r>
      <w:r w:rsidR="006C21E9">
        <w:rPr>
          <w:rFonts w:ascii="Calibri" w:eastAsia="바탕" w:hAnsi="Calibri" w:cs="Calibri"/>
          <w:i/>
          <w:iCs/>
          <w:snapToGrid w:val="0"/>
          <w:sz w:val="22"/>
        </w:rPr>
        <w:t xml:space="preserve">2/4/8 </w:t>
      </w:r>
      <w:r w:rsidR="00C21972">
        <w:rPr>
          <w:rFonts w:ascii="Calibri" w:eastAsia="바탕" w:hAnsi="Calibri" w:cs="Calibri"/>
          <w:i/>
          <w:iCs/>
          <w:snapToGrid w:val="0"/>
          <w:sz w:val="22"/>
        </w:rPr>
        <w:t xml:space="preserve">S-SSBs </w:t>
      </w:r>
      <w:r w:rsidR="006C21E9">
        <w:rPr>
          <w:rFonts w:ascii="Calibri" w:eastAsia="바탕" w:hAnsi="Calibri" w:cs="Calibri"/>
          <w:i/>
          <w:iCs/>
          <w:snapToGrid w:val="0"/>
          <w:sz w:val="22"/>
        </w:rPr>
        <w:t xml:space="preserve">for 15/30/60 kHz </w:t>
      </w:r>
      <w:r w:rsidR="00C21972">
        <w:rPr>
          <w:rFonts w:ascii="Calibri" w:eastAsia="바탕" w:hAnsi="Calibri" w:cs="Calibri"/>
          <w:i/>
          <w:iCs/>
          <w:snapToGrid w:val="0"/>
          <w:sz w:val="22"/>
        </w:rPr>
        <w:t>in</w:t>
      </w:r>
      <w:r w:rsidR="006C21E9">
        <w:rPr>
          <w:rFonts w:ascii="Calibri" w:eastAsia="바탕" w:hAnsi="Calibri" w:cs="Calibri"/>
          <w:i/>
          <w:iCs/>
          <w:snapToGrid w:val="0"/>
          <w:sz w:val="22"/>
        </w:rPr>
        <w:t xml:space="preserve"> FR1 are not supported</w:t>
      </w:r>
      <w:r w:rsidR="005E28B9">
        <w:rPr>
          <w:rFonts w:ascii="Calibri" w:eastAsia="바탕" w:hAnsi="Calibri" w:cs="Calibri"/>
          <w:i/>
          <w:iCs/>
          <w:snapToGrid w:val="0"/>
          <w:sz w:val="22"/>
        </w:rPr>
        <w:t>.</w:t>
      </w:r>
    </w:p>
    <w:p w14:paraId="0D16A995" w14:textId="05F98A83" w:rsidR="00E66E35" w:rsidRDefault="00E66E35" w:rsidP="005E28B9">
      <w:pPr>
        <w:spacing w:before="100" w:beforeAutospacing="1" w:after="120" w:line="264" w:lineRule="auto"/>
        <w:ind w:firstLineChars="200" w:firstLine="440"/>
        <w:rPr>
          <w:rFonts w:ascii="Calibri" w:eastAsia="바탕" w:hAnsi="Calibri" w:cs="Calibri"/>
          <w:iCs/>
          <w:snapToGrid w:val="0"/>
          <w:sz w:val="22"/>
        </w:rPr>
      </w:pPr>
      <w:r>
        <w:rPr>
          <w:rFonts w:ascii="Calibri" w:eastAsia="바탕" w:hAnsi="Calibri" w:cs="Calibri" w:hint="eastAsia"/>
          <w:iCs/>
          <w:snapToGrid w:val="0"/>
          <w:sz w:val="22"/>
        </w:rPr>
        <w:t>T</w:t>
      </w:r>
      <w:r>
        <w:rPr>
          <w:rFonts w:ascii="Calibri" w:eastAsia="바탕" w:hAnsi="Calibri" w:cs="Calibri"/>
          <w:iCs/>
          <w:snapToGrid w:val="0"/>
          <w:sz w:val="22"/>
        </w:rPr>
        <w:t xml:space="preserve">o prevent unnecessary increase of scheduling complexity, S-SSB slots are configured to the TDD slots available for SL transmission and </w:t>
      </w:r>
      <w:r w:rsidR="00CF659D">
        <w:rPr>
          <w:rFonts w:ascii="Calibri" w:eastAsia="바탕" w:hAnsi="Calibri" w:cs="Calibri"/>
          <w:iCs/>
          <w:snapToGrid w:val="0"/>
          <w:sz w:val="22"/>
        </w:rPr>
        <w:t>a</w:t>
      </w:r>
      <w:r>
        <w:rPr>
          <w:rFonts w:ascii="Calibri" w:eastAsia="바탕" w:hAnsi="Calibri" w:cs="Calibri"/>
          <w:iCs/>
          <w:snapToGrid w:val="0"/>
          <w:sz w:val="22"/>
        </w:rPr>
        <w:t xml:space="preserve"> SL resource pool is configured </w:t>
      </w:r>
      <w:r w:rsidR="00CF659D">
        <w:rPr>
          <w:rFonts w:ascii="Calibri" w:eastAsia="바탕" w:hAnsi="Calibri" w:cs="Calibri"/>
          <w:iCs/>
          <w:snapToGrid w:val="0"/>
          <w:sz w:val="22"/>
        </w:rPr>
        <w:t xml:space="preserve">as </w:t>
      </w:r>
      <w:r>
        <w:rPr>
          <w:rFonts w:ascii="Calibri" w:eastAsia="바탕" w:hAnsi="Calibri" w:cs="Calibri"/>
          <w:iCs/>
          <w:snapToGrid w:val="0"/>
          <w:sz w:val="22"/>
        </w:rPr>
        <w:t>not to overlap with the S-SSB slots.</w:t>
      </w:r>
    </w:p>
    <w:p w14:paraId="0DCE5694" w14:textId="2A40C179" w:rsidR="005E28B9" w:rsidRDefault="006C21E9" w:rsidP="005E28B9">
      <w:pPr>
        <w:spacing w:before="100" w:beforeAutospacing="1" w:after="120" w:line="264" w:lineRule="auto"/>
        <w:ind w:firstLineChars="200" w:firstLine="440"/>
        <w:rPr>
          <w:rFonts w:ascii="Calibri" w:eastAsia="바탕" w:hAnsi="Calibri" w:cs="Calibri"/>
          <w:iCs/>
          <w:snapToGrid w:val="0"/>
          <w:sz w:val="22"/>
        </w:rPr>
      </w:pPr>
      <w:r>
        <w:rPr>
          <w:rFonts w:ascii="Calibri" w:eastAsia="바탕" w:hAnsi="Calibri" w:cs="Calibri"/>
          <w:iCs/>
          <w:snapToGrid w:val="0"/>
          <w:sz w:val="22"/>
        </w:rPr>
        <w:lastRenderedPageBreak/>
        <w:t xml:space="preserve">When multiple S-SSBs are transmitted within one S-SSB period, the time location of each S-SSB is determined by the offset of the first S-SSB </w:t>
      </w:r>
      <w:r w:rsidR="00B44B4B">
        <w:rPr>
          <w:rFonts w:ascii="Calibri" w:eastAsia="바탕" w:hAnsi="Calibri" w:cs="Calibri"/>
          <w:iCs/>
          <w:snapToGrid w:val="0"/>
          <w:sz w:val="22"/>
        </w:rPr>
        <w:t>to</w:t>
      </w:r>
      <w:r>
        <w:rPr>
          <w:rFonts w:ascii="Calibri" w:eastAsia="바탕" w:hAnsi="Calibri" w:cs="Calibri"/>
          <w:iCs/>
          <w:snapToGrid w:val="0"/>
          <w:sz w:val="22"/>
        </w:rPr>
        <w:t xml:space="preserve"> the start of a period and the interval between adjacent S-SSBs.</w:t>
      </w:r>
      <w:r w:rsidR="00B44B4B">
        <w:rPr>
          <w:rFonts w:ascii="Calibri" w:eastAsia="바탕" w:hAnsi="Calibri" w:cs="Calibri"/>
          <w:iCs/>
          <w:snapToGrid w:val="0"/>
          <w:sz w:val="22"/>
        </w:rPr>
        <w:t xml:space="preserve"> To get both simple and flexible transmission rule for S-SSB, the offset of the first S-SSB is (pre-</w:t>
      </w:r>
      <w:proofErr w:type="gramStart"/>
      <w:r w:rsidR="00B44B4B">
        <w:rPr>
          <w:rFonts w:ascii="Calibri" w:eastAsia="바탕" w:hAnsi="Calibri" w:cs="Calibri"/>
          <w:iCs/>
          <w:snapToGrid w:val="0"/>
          <w:sz w:val="22"/>
        </w:rPr>
        <w:t>)configured</w:t>
      </w:r>
      <w:proofErr w:type="gramEnd"/>
      <w:r w:rsidR="00B44B4B">
        <w:rPr>
          <w:rFonts w:ascii="Calibri" w:eastAsia="바탕" w:hAnsi="Calibri" w:cs="Calibri"/>
          <w:iCs/>
          <w:snapToGrid w:val="0"/>
          <w:sz w:val="22"/>
        </w:rPr>
        <w:t xml:space="preserve"> by a higher layer signaling. The interval between S-SSBs is constant within one S-SSB period, and the interval value is (pre-</w:t>
      </w:r>
      <w:proofErr w:type="gramStart"/>
      <w:r w:rsidR="00B44B4B">
        <w:rPr>
          <w:rFonts w:ascii="Calibri" w:eastAsia="바탕" w:hAnsi="Calibri" w:cs="Calibri"/>
          <w:iCs/>
          <w:snapToGrid w:val="0"/>
          <w:sz w:val="22"/>
        </w:rPr>
        <w:t>)configured</w:t>
      </w:r>
      <w:proofErr w:type="gramEnd"/>
      <w:r w:rsidR="00B44B4B">
        <w:rPr>
          <w:rFonts w:ascii="Calibri" w:eastAsia="바탕" w:hAnsi="Calibri" w:cs="Calibri"/>
          <w:iCs/>
          <w:snapToGrid w:val="0"/>
          <w:sz w:val="22"/>
        </w:rPr>
        <w:t xml:space="preserve"> by a higher layer signaling.</w:t>
      </w:r>
    </w:p>
    <w:p w14:paraId="6682A715" w14:textId="681DAB9F" w:rsidR="00B44B4B" w:rsidRDefault="00B44B4B" w:rsidP="005E28B9">
      <w:pPr>
        <w:spacing w:before="100" w:beforeAutospacing="1" w:after="120" w:line="264" w:lineRule="auto"/>
        <w:ind w:firstLineChars="200" w:firstLine="440"/>
        <w:rPr>
          <w:rFonts w:ascii="Calibri" w:eastAsia="바탕" w:hAnsi="Calibri" w:cs="Calibri"/>
          <w:iCs/>
          <w:snapToGrid w:val="0"/>
          <w:sz w:val="22"/>
        </w:rPr>
      </w:pPr>
      <w:r>
        <w:rPr>
          <w:rFonts w:ascii="Calibri" w:eastAsia="바탕" w:hAnsi="Calibri" w:cs="Calibri"/>
          <w:iCs/>
          <w:snapToGrid w:val="0"/>
          <w:sz w:val="22"/>
        </w:rPr>
        <w:t>With this configurability, the S-SSB transmission can be quite flexible. If short S-SSB detection latency is desirable, t</w:t>
      </w:r>
      <w:r>
        <w:rPr>
          <w:rFonts w:ascii="Calibri" w:eastAsia="바탕" w:hAnsi="Calibri" w:cs="Calibri" w:hint="eastAsia"/>
          <w:iCs/>
          <w:snapToGrid w:val="0"/>
          <w:sz w:val="22"/>
        </w:rPr>
        <w:t xml:space="preserve">he interval </w:t>
      </w:r>
      <w:r>
        <w:rPr>
          <w:rFonts w:ascii="Calibri" w:eastAsia="바탕" w:hAnsi="Calibri" w:cs="Calibri"/>
          <w:iCs/>
          <w:snapToGrid w:val="0"/>
          <w:sz w:val="22"/>
        </w:rPr>
        <w:t>can be</w:t>
      </w:r>
      <w:r>
        <w:rPr>
          <w:rFonts w:ascii="Calibri" w:eastAsia="바탕" w:hAnsi="Calibri" w:cs="Calibri" w:hint="eastAsia"/>
          <w:iCs/>
          <w:snapToGrid w:val="0"/>
          <w:sz w:val="22"/>
        </w:rPr>
        <w:t xml:space="preserve"> (pre-</w:t>
      </w:r>
      <w:proofErr w:type="gramStart"/>
      <w:r>
        <w:rPr>
          <w:rFonts w:ascii="Calibri" w:eastAsia="바탕" w:hAnsi="Calibri" w:cs="Calibri" w:hint="eastAsia"/>
          <w:iCs/>
          <w:snapToGrid w:val="0"/>
          <w:sz w:val="22"/>
        </w:rPr>
        <w:t>)configured</w:t>
      </w:r>
      <w:proofErr w:type="gramEnd"/>
      <w:r>
        <w:rPr>
          <w:rFonts w:ascii="Calibri" w:eastAsia="바탕" w:hAnsi="Calibri" w:cs="Calibri" w:hint="eastAsia"/>
          <w:iCs/>
          <w:snapToGrid w:val="0"/>
          <w:sz w:val="22"/>
        </w:rPr>
        <w:t xml:space="preserve"> </w:t>
      </w:r>
      <w:r>
        <w:rPr>
          <w:rFonts w:ascii="Calibri" w:eastAsia="바탕" w:hAnsi="Calibri" w:cs="Calibri"/>
          <w:iCs/>
          <w:snapToGrid w:val="0"/>
          <w:sz w:val="22"/>
        </w:rPr>
        <w:t>so that the S-SSBs are evenly distributed across a S-SSB period. If the robust detection through repeated transmission of S-SSB is needed, the interval can be configured as zero so that all the S-SSBs are successively transmitted if TDD slot configuration allows.</w:t>
      </w:r>
    </w:p>
    <w:p w14:paraId="51970ECB" w14:textId="70259757" w:rsidR="00E66E35" w:rsidRPr="00E66E35" w:rsidRDefault="00E66E35" w:rsidP="005965A0">
      <w:pPr>
        <w:spacing w:before="100" w:beforeAutospacing="1" w:after="120" w:line="264" w:lineRule="auto"/>
        <w:rPr>
          <w:rFonts w:ascii="Calibri" w:eastAsia="바탕" w:hAnsi="Calibri" w:cs="Calibri"/>
          <w:i/>
          <w:iCs/>
          <w:snapToGrid w:val="0"/>
          <w:sz w:val="22"/>
        </w:rPr>
      </w:pPr>
      <w:r>
        <w:rPr>
          <w:rFonts w:ascii="Calibri" w:eastAsia="바탕" w:hAnsi="Calibri" w:cs="Calibri" w:hint="eastAsia"/>
          <w:b/>
          <w:i/>
          <w:iCs/>
          <w:snapToGrid w:val="0"/>
          <w:sz w:val="22"/>
        </w:rPr>
        <w:t>Proposal 6:</w:t>
      </w:r>
      <w:r>
        <w:rPr>
          <w:rFonts w:ascii="Calibri" w:eastAsia="바탕" w:hAnsi="Calibri" w:cs="Calibri"/>
          <w:i/>
          <w:iCs/>
          <w:snapToGrid w:val="0"/>
          <w:sz w:val="22"/>
        </w:rPr>
        <w:t xml:space="preserve"> S-SSB slot is not included in the SL resource pool.</w:t>
      </w:r>
    </w:p>
    <w:p w14:paraId="46F69F80" w14:textId="735132CC" w:rsidR="000E4118" w:rsidRPr="000E4118" w:rsidRDefault="000E4118" w:rsidP="005965A0">
      <w:pPr>
        <w:spacing w:before="100" w:beforeAutospacing="1" w:after="120" w:line="264" w:lineRule="auto"/>
        <w:rPr>
          <w:rFonts w:ascii="Calibri" w:eastAsia="바탕" w:hAnsi="Calibri" w:cs="Calibri"/>
          <w:iCs/>
          <w:snapToGrid w:val="0"/>
          <w:sz w:val="22"/>
        </w:rPr>
      </w:pPr>
      <w:r w:rsidRPr="000F07CB">
        <w:rPr>
          <w:rFonts w:ascii="Calibri" w:eastAsia="바탕" w:hAnsi="Calibri" w:cs="Calibri"/>
          <w:b/>
          <w:i/>
          <w:iCs/>
          <w:snapToGrid w:val="0"/>
          <w:sz w:val="22"/>
        </w:rPr>
        <w:t xml:space="preserve">Proposal </w:t>
      </w:r>
      <w:r w:rsidR="005E28B9">
        <w:rPr>
          <w:rFonts w:ascii="Calibri" w:eastAsia="바탕" w:hAnsi="Calibri" w:cs="Calibri"/>
          <w:b/>
          <w:i/>
          <w:iCs/>
          <w:snapToGrid w:val="0"/>
          <w:sz w:val="22"/>
        </w:rPr>
        <w:t>7</w:t>
      </w:r>
      <w:r w:rsidRPr="000F07CB">
        <w:rPr>
          <w:rFonts w:ascii="Calibri" w:eastAsia="바탕" w:hAnsi="Calibri" w:cs="Calibri"/>
          <w:b/>
          <w:i/>
          <w:iCs/>
          <w:snapToGrid w:val="0"/>
          <w:sz w:val="22"/>
        </w:rPr>
        <w:t xml:space="preserve">: </w:t>
      </w:r>
      <w:r w:rsidR="00E66E35">
        <w:rPr>
          <w:rFonts w:ascii="Calibri" w:hAnsi="Calibri" w:cs="Calibri"/>
          <w:i/>
          <w:sz w:val="22"/>
        </w:rPr>
        <w:t>S-SSB location within a S-SSB period is determined by a constant interval and an offset to the start of a S-SSB period, which are (pre-</w:t>
      </w:r>
      <w:proofErr w:type="gramStart"/>
      <w:r w:rsidR="00E66E35">
        <w:rPr>
          <w:rFonts w:ascii="Calibri" w:hAnsi="Calibri" w:cs="Calibri"/>
          <w:i/>
          <w:sz w:val="22"/>
        </w:rPr>
        <w:t>)configured</w:t>
      </w:r>
      <w:proofErr w:type="gramEnd"/>
      <w:r w:rsidR="00E66E35">
        <w:rPr>
          <w:rFonts w:ascii="Calibri" w:hAnsi="Calibri" w:cs="Calibri"/>
          <w:i/>
          <w:sz w:val="22"/>
        </w:rPr>
        <w:t xml:space="preserve"> by higher layer signaling.</w:t>
      </w:r>
    </w:p>
    <w:p w14:paraId="6AE3ABE3" w14:textId="74CCB018" w:rsidR="00F3695A" w:rsidRPr="00C57B4B" w:rsidRDefault="007C118A" w:rsidP="00F3695A">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Pr>
          <w:rFonts w:ascii="Times New Roman" w:eastAsiaTheme="minorEastAsia" w:hAnsi="Times New Roman"/>
          <w:sz w:val="28"/>
        </w:rPr>
        <w:t>PSBCH</w:t>
      </w:r>
    </w:p>
    <w:p w14:paraId="3ACE278C" w14:textId="1BC0E8E5" w:rsidR="00FB1FCC" w:rsidRDefault="00FB1FCC" w:rsidP="00FB1FCC">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The overall NR </w:t>
      </w:r>
      <w:proofErr w:type="spellStart"/>
      <w:r>
        <w:rPr>
          <w:rFonts w:ascii="Calibri" w:eastAsiaTheme="minorEastAsia" w:hAnsi="Calibri" w:cs="Calibri"/>
          <w:sz w:val="22"/>
        </w:rPr>
        <w:t>Uu</w:t>
      </w:r>
      <w:proofErr w:type="spellEnd"/>
      <w:r>
        <w:rPr>
          <w:rFonts w:ascii="Calibri" w:eastAsiaTheme="minorEastAsia" w:hAnsi="Calibri" w:cs="Calibri"/>
          <w:sz w:val="22"/>
        </w:rPr>
        <w:t xml:space="preserve"> PBCH transport process is reused for PSBCH transport process. It comprises the following steps:</w:t>
      </w:r>
    </w:p>
    <w:p w14:paraId="11CFF955" w14:textId="77777777" w:rsidR="00FB1FCC" w:rsidRDefault="00FB1FCC" w:rsidP="00BB0C73">
      <w:pPr>
        <w:pStyle w:val="af4"/>
        <w:numPr>
          <w:ilvl w:val="0"/>
          <w:numId w:val="49"/>
        </w:numPr>
        <w:spacing w:before="100" w:beforeAutospacing="1" w:after="0"/>
        <w:ind w:leftChars="0" w:left="799" w:hanging="357"/>
        <w:rPr>
          <w:rFonts w:ascii="Calibri" w:eastAsiaTheme="minorEastAsia" w:hAnsi="Calibri" w:cs="Calibri"/>
          <w:sz w:val="22"/>
        </w:rPr>
      </w:pPr>
      <w:r>
        <w:rPr>
          <w:rFonts w:ascii="Calibri" w:eastAsiaTheme="minorEastAsia" w:hAnsi="Calibri" w:cs="Calibri" w:hint="eastAsia"/>
          <w:sz w:val="22"/>
        </w:rPr>
        <w:t>PSBCH payload generation</w:t>
      </w:r>
    </w:p>
    <w:p w14:paraId="729CF2B0" w14:textId="77777777" w:rsidR="00FB1FCC" w:rsidRDefault="00FB1FCC" w:rsidP="00BB0C73">
      <w:pPr>
        <w:pStyle w:val="af4"/>
        <w:numPr>
          <w:ilvl w:val="0"/>
          <w:numId w:val="49"/>
        </w:numPr>
        <w:spacing w:before="0" w:after="0"/>
        <w:ind w:leftChars="0" w:left="799" w:hanging="357"/>
        <w:rPr>
          <w:rFonts w:ascii="Calibri" w:eastAsiaTheme="minorEastAsia" w:hAnsi="Calibri" w:cs="Calibri"/>
          <w:sz w:val="22"/>
        </w:rPr>
      </w:pPr>
      <w:r>
        <w:rPr>
          <w:rFonts w:ascii="Calibri" w:eastAsiaTheme="minorEastAsia" w:hAnsi="Calibri" w:cs="Calibri"/>
          <w:sz w:val="22"/>
        </w:rPr>
        <w:t>First scrambling</w:t>
      </w:r>
    </w:p>
    <w:p w14:paraId="0A174EB7" w14:textId="77777777" w:rsidR="00FB1FCC" w:rsidRDefault="00FB1FCC" w:rsidP="00BB0C73">
      <w:pPr>
        <w:pStyle w:val="af4"/>
        <w:numPr>
          <w:ilvl w:val="0"/>
          <w:numId w:val="49"/>
        </w:numPr>
        <w:spacing w:before="0" w:after="0"/>
        <w:ind w:leftChars="0" w:left="799" w:hanging="357"/>
        <w:rPr>
          <w:rFonts w:ascii="Calibri" w:eastAsiaTheme="minorEastAsia" w:hAnsi="Calibri" w:cs="Calibri"/>
          <w:sz w:val="22"/>
        </w:rPr>
      </w:pPr>
      <w:r>
        <w:rPr>
          <w:rFonts w:ascii="Calibri" w:eastAsiaTheme="minorEastAsia" w:hAnsi="Calibri" w:cs="Calibri"/>
          <w:sz w:val="22"/>
        </w:rPr>
        <w:t>CRC attachment</w:t>
      </w:r>
    </w:p>
    <w:p w14:paraId="3B3370DD" w14:textId="77777777" w:rsidR="00FB1FCC" w:rsidRDefault="00FB1FCC" w:rsidP="00BB0C73">
      <w:pPr>
        <w:pStyle w:val="af4"/>
        <w:numPr>
          <w:ilvl w:val="0"/>
          <w:numId w:val="49"/>
        </w:numPr>
        <w:spacing w:before="0" w:after="0"/>
        <w:ind w:leftChars="0" w:left="799" w:hanging="357"/>
        <w:rPr>
          <w:rFonts w:ascii="Calibri" w:eastAsiaTheme="minorEastAsia" w:hAnsi="Calibri" w:cs="Calibri"/>
          <w:sz w:val="22"/>
        </w:rPr>
      </w:pPr>
      <w:r>
        <w:rPr>
          <w:rFonts w:ascii="Calibri" w:eastAsiaTheme="minorEastAsia" w:hAnsi="Calibri" w:cs="Calibri"/>
          <w:sz w:val="22"/>
        </w:rPr>
        <w:t>Channel coding</w:t>
      </w:r>
    </w:p>
    <w:p w14:paraId="3F7D9278" w14:textId="77777777" w:rsidR="00FB1FCC" w:rsidRDefault="00FB1FCC" w:rsidP="00BB0C73">
      <w:pPr>
        <w:pStyle w:val="af4"/>
        <w:numPr>
          <w:ilvl w:val="0"/>
          <w:numId w:val="49"/>
        </w:numPr>
        <w:spacing w:before="0" w:after="0"/>
        <w:ind w:leftChars="0" w:left="799" w:hanging="357"/>
        <w:rPr>
          <w:rFonts w:ascii="Calibri" w:eastAsiaTheme="minorEastAsia" w:hAnsi="Calibri" w:cs="Calibri"/>
          <w:sz w:val="22"/>
        </w:rPr>
      </w:pPr>
      <w:r>
        <w:rPr>
          <w:rFonts w:ascii="Calibri" w:eastAsiaTheme="minorEastAsia" w:hAnsi="Calibri" w:cs="Calibri"/>
          <w:sz w:val="22"/>
        </w:rPr>
        <w:t>Rate matching</w:t>
      </w:r>
    </w:p>
    <w:p w14:paraId="4F68EAAC" w14:textId="77777777" w:rsidR="00FB1FCC" w:rsidRDefault="00FB1FCC" w:rsidP="00BB0C73">
      <w:pPr>
        <w:pStyle w:val="af4"/>
        <w:numPr>
          <w:ilvl w:val="0"/>
          <w:numId w:val="49"/>
        </w:numPr>
        <w:spacing w:before="0" w:after="0"/>
        <w:ind w:leftChars="0" w:left="799" w:hanging="357"/>
        <w:rPr>
          <w:rFonts w:ascii="Calibri" w:eastAsiaTheme="minorEastAsia" w:hAnsi="Calibri" w:cs="Calibri"/>
          <w:sz w:val="22"/>
        </w:rPr>
      </w:pPr>
      <w:r>
        <w:rPr>
          <w:rFonts w:ascii="Calibri" w:eastAsiaTheme="minorEastAsia" w:hAnsi="Calibri" w:cs="Calibri"/>
          <w:sz w:val="22"/>
        </w:rPr>
        <w:t>Second scrambling</w:t>
      </w:r>
    </w:p>
    <w:p w14:paraId="06FFA39A" w14:textId="77777777" w:rsidR="00FB1FCC" w:rsidRDefault="00FB1FCC" w:rsidP="00BB0C73">
      <w:pPr>
        <w:pStyle w:val="af4"/>
        <w:numPr>
          <w:ilvl w:val="0"/>
          <w:numId w:val="49"/>
        </w:numPr>
        <w:spacing w:before="0" w:after="0"/>
        <w:ind w:leftChars="0" w:left="799" w:hanging="357"/>
        <w:rPr>
          <w:rFonts w:ascii="Calibri" w:eastAsiaTheme="minorEastAsia" w:hAnsi="Calibri" w:cs="Calibri"/>
          <w:sz w:val="22"/>
        </w:rPr>
      </w:pPr>
      <w:r>
        <w:rPr>
          <w:rFonts w:ascii="Calibri" w:eastAsiaTheme="minorEastAsia" w:hAnsi="Calibri" w:cs="Calibri"/>
          <w:sz w:val="22"/>
        </w:rPr>
        <w:t>Modulation</w:t>
      </w:r>
    </w:p>
    <w:p w14:paraId="1833F9A1" w14:textId="77777777" w:rsidR="00FB1FCC" w:rsidRPr="00FB1FCC" w:rsidRDefault="00FB1FCC" w:rsidP="00BB0C73">
      <w:pPr>
        <w:pStyle w:val="af4"/>
        <w:numPr>
          <w:ilvl w:val="0"/>
          <w:numId w:val="49"/>
        </w:numPr>
        <w:spacing w:before="0" w:after="0"/>
        <w:ind w:leftChars="0" w:left="799" w:hanging="357"/>
        <w:rPr>
          <w:rFonts w:ascii="Calibri" w:eastAsiaTheme="minorEastAsia" w:hAnsi="Calibri" w:cs="Calibri"/>
          <w:sz w:val="22"/>
        </w:rPr>
      </w:pPr>
      <w:r>
        <w:rPr>
          <w:rFonts w:ascii="Calibri" w:eastAsiaTheme="minorEastAsia" w:hAnsi="Calibri" w:cs="Calibri"/>
          <w:sz w:val="22"/>
        </w:rPr>
        <w:t>PSBCH to RE mapping</w:t>
      </w:r>
    </w:p>
    <w:p w14:paraId="46035790" w14:textId="7FFC3DED" w:rsidR="007907A1" w:rsidRDefault="007907A1" w:rsidP="007907A1">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hint="eastAsia"/>
          <w:sz w:val="22"/>
        </w:rPr>
        <w:t xml:space="preserve">PSBCH </w:t>
      </w:r>
      <w:r w:rsidR="001B69D3">
        <w:rPr>
          <w:rFonts w:ascii="Calibri" w:eastAsiaTheme="minorEastAsia" w:hAnsi="Calibri" w:cs="Calibri"/>
          <w:sz w:val="22"/>
        </w:rPr>
        <w:t>payload</w:t>
      </w:r>
      <w:r>
        <w:rPr>
          <w:rFonts w:ascii="Calibri" w:eastAsiaTheme="minorEastAsia" w:hAnsi="Calibri" w:cs="Calibri" w:hint="eastAsia"/>
          <w:sz w:val="22"/>
        </w:rPr>
        <w:t xml:space="preserve"> is </w:t>
      </w:r>
      <w:r>
        <w:rPr>
          <w:rFonts w:ascii="Calibri" w:eastAsiaTheme="minorEastAsia" w:hAnsi="Calibri" w:cs="Calibri"/>
          <w:sz w:val="22"/>
        </w:rPr>
        <w:t>comprised of two parts. One part is called MI</w:t>
      </w:r>
      <w:r w:rsidR="001B69D3">
        <w:rPr>
          <w:rFonts w:ascii="Calibri" w:eastAsiaTheme="minorEastAsia" w:hAnsi="Calibri" w:cs="Calibri"/>
          <w:sz w:val="22"/>
        </w:rPr>
        <w:t>B (Master Information Block), which is determined by a higher layer and delivered to a physical layer for transmission. The other part is determined by a physical layer and merged with MIB to form a PSBCH payload.</w:t>
      </w:r>
    </w:p>
    <w:p w14:paraId="44F7F4A1" w14:textId="777093D6" w:rsidR="007907A1" w:rsidRDefault="007907A1" w:rsidP="007907A1">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PSBCH carries a slot structure that informs the TDD slot configuration. Using the TDD slot configuration, the candidate slot/symbols for SL transmission is known to UEs. Other fields such as the time/frequency location of the BWP and subcarrier spacing are pre-configured by a higher layer signaling.</w:t>
      </w:r>
    </w:p>
    <w:p w14:paraId="2639847E" w14:textId="04A84247" w:rsidR="003B0ED7" w:rsidRDefault="000C5B07" w:rsidP="003B0ED7">
      <w:pPr>
        <w:spacing w:before="100" w:beforeAutospacing="1" w:after="120" w:line="264" w:lineRule="auto"/>
        <w:ind w:firstLineChars="200" w:firstLine="440"/>
        <w:rPr>
          <w:rFonts w:ascii="Calibri" w:eastAsiaTheme="minorEastAsia" w:hAnsi="Calibri" w:cs="Calibri"/>
          <w:i/>
          <w:sz w:val="22"/>
        </w:rPr>
      </w:pPr>
      <w:r>
        <w:rPr>
          <w:rFonts w:ascii="Calibri" w:eastAsiaTheme="minorEastAsia" w:hAnsi="Calibri" w:cs="Calibri" w:hint="eastAsia"/>
          <w:sz w:val="22"/>
        </w:rPr>
        <w:t>S</w:t>
      </w:r>
      <w:r>
        <w:rPr>
          <w:rFonts w:ascii="Calibri" w:eastAsiaTheme="minorEastAsia" w:hAnsi="Calibri" w:cs="Calibri"/>
          <w:sz w:val="22"/>
        </w:rPr>
        <w:t>-SSB location in time domain is identified by a frame number and a slot index within a frame.</w:t>
      </w:r>
      <w:r w:rsidR="00031900">
        <w:rPr>
          <w:rFonts w:ascii="Calibri" w:eastAsiaTheme="minorEastAsia" w:hAnsi="Calibri" w:cs="Calibri"/>
          <w:sz w:val="22"/>
        </w:rPr>
        <w:t xml:space="preserve"> These information is carried by PSBCH so th</w:t>
      </w:r>
      <w:r w:rsidR="00C566FB">
        <w:rPr>
          <w:rFonts w:ascii="Calibri" w:eastAsiaTheme="minorEastAsia" w:hAnsi="Calibri" w:cs="Calibri"/>
          <w:sz w:val="22"/>
        </w:rPr>
        <w:t>at the receiver knows the</w:t>
      </w:r>
      <w:r w:rsidR="003B0ED7">
        <w:rPr>
          <w:rFonts w:ascii="Calibri" w:eastAsiaTheme="minorEastAsia" w:hAnsi="Calibri" w:cs="Calibri"/>
          <w:sz w:val="22"/>
        </w:rPr>
        <w:t xml:space="preserve"> exact</w:t>
      </w:r>
      <w:r w:rsidR="00C566FB">
        <w:rPr>
          <w:rFonts w:ascii="Calibri" w:eastAsiaTheme="minorEastAsia" w:hAnsi="Calibri" w:cs="Calibri"/>
          <w:sz w:val="22"/>
        </w:rPr>
        <w:t xml:space="preserve"> time-domain location the S-SSB</w:t>
      </w:r>
      <w:r w:rsidR="003B0ED7">
        <w:rPr>
          <w:rFonts w:ascii="Calibri" w:eastAsiaTheme="minorEastAsia" w:hAnsi="Calibri" w:cs="Calibri"/>
          <w:sz w:val="22"/>
        </w:rPr>
        <w:t xml:space="preserve"> when it detects </w:t>
      </w:r>
      <w:proofErr w:type="gramStart"/>
      <w:r w:rsidR="003B0ED7">
        <w:rPr>
          <w:rFonts w:ascii="Calibri" w:eastAsiaTheme="minorEastAsia" w:hAnsi="Calibri" w:cs="Calibri"/>
          <w:sz w:val="22"/>
        </w:rPr>
        <w:t>a</w:t>
      </w:r>
      <w:proofErr w:type="gramEnd"/>
      <w:r w:rsidR="003B0ED7">
        <w:rPr>
          <w:rFonts w:ascii="Calibri" w:eastAsiaTheme="minorEastAsia" w:hAnsi="Calibri" w:cs="Calibri"/>
          <w:sz w:val="22"/>
        </w:rPr>
        <w:t xml:space="preserve"> S-SSB</w:t>
      </w:r>
      <w:r w:rsidR="00C566FB">
        <w:rPr>
          <w:rFonts w:ascii="Calibri" w:eastAsiaTheme="minorEastAsia" w:hAnsi="Calibri" w:cs="Calibri"/>
          <w:sz w:val="22"/>
        </w:rPr>
        <w:t>.</w:t>
      </w:r>
      <w:r w:rsidR="003B0ED7">
        <w:rPr>
          <w:rFonts w:ascii="Calibri" w:eastAsiaTheme="minorEastAsia" w:hAnsi="Calibri" w:cs="Calibri"/>
          <w:sz w:val="22"/>
        </w:rPr>
        <w:t xml:space="preserve"> </w:t>
      </w:r>
      <w:r w:rsidR="003B0ED7" w:rsidRPr="003B0ED7">
        <w:rPr>
          <w:rFonts w:ascii="Calibri" w:eastAsiaTheme="minorEastAsia" w:hAnsi="Calibri" w:cs="Calibri" w:hint="eastAsia"/>
          <w:i/>
          <w:sz w:val="22"/>
        </w:rPr>
        <w:t xml:space="preserve">As </w:t>
      </w:r>
      <w:r w:rsidR="007907A1">
        <w:rPr>
          <w:rFonts w:ascii="Calibri" w:eastAsiaTheme="minorEastAsia" w:hAnsi="Calibri" w:cs="Calibri"/>
          <w:i/>
          <w:sz w:val="22"/>
        </w:rPr>
        <w:t>a</w:t>
      </w:r>
      <w:r w:rsidR="003B0ED7">
        <w:rPr>
          <w:rFonts w:ascii="Calibri" w:eastAsiaTheme="minorEastAsia" w:hAnsi="Calibri" w:cs="Calibri"/>
          <w:i/>
          <w:sz w:val="22"/>
        </w:rPr>
        <w:t xml:space="preserve"> S-SSB can be transmitted in any time location within a S-SSB period of 160ms, the LSB 8 bits of the 10-bit frame number varies according to the (pre-</w:t>
      </w:r>
      <w:proofErr w:type="gramStart"/>
      <w:r w:rsidR="003B0ED7">
        <w:rPr>
          <w:rFonts w:ascii="Calibri" w:eastAsiaTheme="minorEastAsia" w:hAnsi="Calibri" w:cs="Calibri"/>
          <w:i/>
          <w:sz w:val="22"/>
        </w:rPr>
        <w:t>)configuration</w:t>
      </w:r>
      <w:proofErr w:type="gramEnd"/>
      <w:r w:rsidR="003B0ED7">
        <w:rPr>
          <w:rFonts w:ascii="Calibri" w:eastAsiaTheme="minorEastAsia" w:hAnsi="Calibri" w:cs="Calibri"/>
          <w:i/>
          <w:sz w:val="22"/>
        </w:rPr>
        <w:t>, while the MSB 2 bits are remained unchanged. As a result, the MSB and LSB part of the frame number is determined by a higher layer and a physical layer respectively.</w:t>
      </w:r>
    </w:p>
    <w:p w14:paraId="2060D0B8" w14:textId="2431EC24" w:rsidR="007907A1" w:rsidRDefault="001B69D3" w:rsidP="003B0ED7">
      <w:pPr>
        <w:spacing w:before="100" w:beforeAutospacing="1" w:after="120" w:line="264" w:lineRule="auto"/>
        <w:ind w:firstLineChars="200" w:firstLine="440"/>
        <w:rPr>
          <w:rFonts w:ascii="Calibri" w:eastAsiaTheme="minorEastAsia" w:hAnsi="Calibri" w:cs="Calibri"/>
          <w:i/>
          <w:sz w:val="22"/>
        </w:rPr>
      </w:pPr>
      <w:r>
        <w:rPr>
          <w:rFonts w:ascii="Calibri" w:eastAsiaTheme="minorEastAsia" w:hAnsi="Calibri" w:cs="Calibri"/>
          <w:i/>
          <w:sz w:val="22"/>
        </w:rPr>
        <w:t xml:space="preserve">As two kinds of S-SSB slots are configured to UE for reception and transmission of </w:t>
      </w:r>
      <w:proofErr w:type="gramStart"/>
      <w:r>
        <w:rPr>
          <w:rFonts w:ascii="Calibri" w:eastAsiaTheme="minorEastAsia" w:hAnsi="Calibri" w:cs="Calibri"/>
          <w:i/>
          <w:sz w:val="22"/>
        </w:rPr>
        <w:t>a</w:t>
      </w:r>
      <w:proofErr w:type="gramEnd"/>
      <w:r>
        <w:rPr>
          <w:rFonts w:ascii="Calibri" w:eastAsiaTheme="minorEastAsia" w:hAnsi="Calibri" w:cs="Calibri"/>
          <w:i/>
          <w:sz w:val="22"/>
        </w:rPr>
        <w:t xml:space="preserve"> S-SSB, UE cannot identify the order of the specific received S-SSB among multiple S-SSBs even if it knows the exact time domain location of the S-SSB. To make the S-SSB search process efficient, S-SSB index is signaled to UE as a PSBCH payload.</w:t>
      </w:r>
    </w:p>
    <w:p w14:paraId="2A3CDDB2" w14:textId="04257430" w:rsidR="001B69D3" w:rsidRPr="003B0ED7" w:rsidRDefault="001B69D3" w:rsidP="003B0ED7">
      <w:pPr>
        <w:spacing w:before="100" w:beforeAutospacing="1" w:after="120" w:line="264" w:lineRule="auto"/>
        <w:ind w:firstLineChars="200" w:firstLine="440"/>
        <w:rPr>
          <w:rFonts w:ascii="Calibri" w:eastAsiaTheme="minorEastAsia" w:hAnsi="Calibri" w:cs="Calibri"/>
          <w:i/>
          <w:sz w:val="22"/>
        </w:rPr>
      </w:pPr>
      <w:r>
        <w:rPr>
          <w:rFonts w:ascii="Calibri" w:eastAsiaTheme="minorEastAsia" w:hAnsi="Calibri" w:cs="Calibri"/>
          <w:i/>
          <w:sz w:val="22"/>
        </w:rPr>
        <w:lastRenderedPageBreak/>
        <w:t xml:space="preserve">As agreed in RAN1 #86, the number of S-SSBs in FR1 does not exceed 8, which means 3 bits are enough for S-SSB index within </w:t>
      </w:r>
      <w:proofErr w:type="gramStart"/>
      <w:r>
        <w:rPr>
          <w:rFonts w:ascii="Calibri" w:eastAsiaTheme="minorEastAsia" w:hAnsi="Calibri" w:cs="Calibri"/>
          <w:i/>
          <w:sz w:val="22"/>
        </w:rPr>
        <w:t>a</w:t>
      </w:r>
      <w:proofErr w:type="gramEnd"/>
      <w:r>
        <w:rPr>
          <w:rFonts w:ascii="Calibri" w:eastAsiaTheme="minorEastAsia" w:hAnsi="Calibri" w:cs="Calibri"/>
          <w:i/>
          <w:sz w:val="22"/>
        </w:rPr>
        <w:t xml:space="preserve"> S-SSB period. For FR2, the number of S-SS</w:t>
      </w:r>
      <w:r w:rsidR="003531AC">
        <w:rPr>
          <w:rFonts w:ascii="Calibri" w:eastAsiaTheme="minorEastAsia" w:hAnsi="Calibri" w:cs="Calibri"/>
          <w:i/>
          <w:sz w:val="22"/>
        </w:rPr>
        <w:t xml:space="preserve">Bs can be up to 64, so 6 bits are required for S-SSB index. As a result, the number of bits for S-SSB index is determined as 6, and 3 MSBs does not vary in FR1 case. Considering this point, 3 MSBs and 3 LSBs are carried by the PSBCH payload and the PSBCH DM-RS, which is exactly same as NR </w:t>
      </w:r>
      <w:proofErr w:type="spellStart"/>
      <w:r w:rsidR="003531AC">
        <w:rPr>
          <w:rFonts w:ascii="Calibri" w:eastAsiaTheme="minorEastAsia" w:hAnsi="Calibri" w:cs="Calibri"/>
          <w:i/>
          <w:sz w:val="22"/>
        </w:rPr>
        <w:t>Uu</w:t>
      </w:r>
      <w:proofErr w:type="spellEnd"/>
      <w:r w:rsidR="003531AC">
        <w:rPr>
          <w:rFonts w:ascii="Calibri" w:eastAsiaTheme="minorEastAsia" w:hAnsi="Calibri" w:cs="Calibri"/>
          <w:i/>
          <w:sz w:val="22"/>
        </w:rPr>
        <w:t xml:space="preserve"> operation for S-SSB index transmission.</w:t>
      </w:r>
    </w:p>
    <w:p w14:paraId="7845BB49" w14:textId="383AF0EA" w:rsidR="005130F7" w:rsidRPr="005130F7" w:rsidRDefault="005130F7" w:rsidP="005130F7">
      <w:p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b/>
          <w:i/>
          <w:sz w:val="22"/>
        </w:rPr>
        <w:t xml:space="preserve">Proposal </w:t>
      </w:r>
      <w:r w:rsidR="005E28B9">
        <w:rPr>
          <w:rFonts w:ascii="Calibri" w:eastAsiaTheme="minorEastAsia" w:hAnsi="Calibri" w:cs="Calibri"/>
          <w:b/>
          <w:i/>
          <w:sz w:val="22"/>
        </w:rPr>
        <w:t>8</w:t>
      </w:r>
      <w:r w:rsidRPr="005130F7">
        <w:rPr>
          <w:rFonts w:ascii="Calibri" w:eastAsiaTheme="minorEastAsia" w:hAnsi="Calibri" w:cs="Calibri"/>
          <w:b/>
          <w:i/>
          <w:sz w:val="22"/>
        </w:rPr>
        <w:t xml:space="preserve">: </w:t>
      </w:r>
      <w:r w:rsidRPr="005130F7">
        <w:rPr>
          <w:rFonts w:ascii="Calibri" w:eastAsiaTheme="minorEastAsia" w:hAnsi="Calibri" w:cs="Calibri"/>
          <w:i/>
          <w:sz w:val="22"/>
        </w:rPr>
        <w:t>PSBCH payload includes at least the following information.</w:t>
      </w:r>
    </w:p>
    <w:p w14:paraId="2ADDF4BE" w14:textId="5CB9DED0" w:rsidR="007907A1" w:rsidRDefault="007907A1" w:rsidP="007907A1">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H</w:t>
      </w:r>
      <w:r>
        <w:rPr>
          <w:rFonts w:ascii="Calibri" w:eastAsiaTheme="minorEastAsia" w:hAnsi="Calibri" w:cs="Calibri" w:hint="eastAsia"/>
          <w:i/>
          <w:sz w:val="22"/>
        </w:rPr>
        <w:t xml:space="preserve">igher </w:t>
      </w:r>
      <w:r>
        <w:rPr>
          <w:rFonts w:ascii="Calibri" w:eastAsiaTheme="minorEastAsia" w:hAnsi="Calibri" w:cs="Calibri"/>
          <w:i/>
          <w:sz w:val="22"/>
        </w:rPr>
        <w:t>layer signaling part (MIB)</w:t>
      </w:r>
    </w:p>
    <w:p w14:paraId="47BD419A" w14:textId="49F30C91" w:rsidR="007907A1" w:rsidRDefault="007907A1" w:rsidP="007907A1">
      <w:pPr>
        <w:pStyle w:val="af4"/>
        <w:numPr>
          <w:ilvl w:val="1"/>
          <w:numId w:val="36"/>
        </w:numPr>
        <w:wordWrap/>
        <w:spacing w:before="0" w:after="0"/>
        <w:ind w:leftChars="800" w:left="1957" w:hanging="357"/>
        <w:rPr>
          <w:rFonts w:ascii="Calibri" w:eastAsiaTheme="minorEastAsia" w:hAnsi="Calibri" w:cs="Calibri"/>
          <w:i/>
          <w:kern w:val="0"/>
          <w:sz w:val="22"/>
          <w:szCs w:val="20"/>
        </w:rPr>
      </w:pPr>
      <w:r w:rsidRPr="007907A1">
        <w:rPr>
          <w:rFonts w:ascii="Calibri" w:eastAsiaTheme="minorEastAsia" w:hAnsi="Calibri" w:cs="Calibri"/>
          <w:i/>
          <w:kern w:val="0"/>
          <w:sz w:val="22"/>
          <w:szCs w:val="20"/>
        </w:rPr>
        <w:t>Slot structure</w:t>
      </w:r>
    </w:p>
    <w:p w14:paraId="0C35F1F1" w14:textId="6E93963C" w:rsidR="007907A1" w:rsidRPr="007907A1" w:rsidRDefault="007907A1" w:rsidP="007907A1">
      <w:pPr>
        <w:pStyle w:val="af4"/>
        <w:numPr>
          <w:ilvl w:val="1"/>
          <w:numId w:val="36"/>
        </w:numPr>
        <w:wordWrap/>
        <w:spacing w:before="0" w:after="0"/>
        <w:ind w:leftChars="800" w:left="1957" w:hanging="357"/>
        <w:rPr>
          <w:rFonts w:ascii="Calibri" w:eastAsiaTheme="minorEastAsia" w:hAnsi="Calibri" w:cs="Calibri"/>
          <w:i/>
          <w:kern w:val="0"/>
          <w:sz w:val="22"/>
          <w:szCs w:val="20"/>
        </w:rPr>
      </w:pPr>
      <w:r w:rsidRPr="005130F7">
        <w:rPr>
          <w:rFonts w:ascii="Calibri" w:eastAsiaTheme="minorEastAsia" w:hAnsi="Calibri" w:cs="Calibri"/>
          <w:i/>
          <w:sz w:val="22"/>
        </w:rPr>
        <w:t>Frame number</w:t>
      </w:r>
      <w:r>
        <w:rPr>
          <w:rFonts w:ascii="Calibri" w:eastAsiaTheme="minorEastAsia" w:hAnsi="Calibri" w:cs="Calibri"/>
          <w:i/>
          <w:sz w:val="22"/>
        </w:rPr>
        <w:t xml:space="preserve"> (2 </w:t>
      </w:r>
      <w:r>
        <w:rPr>
          <w:rFonts w:ascii="Calibri" w:eastAsiaTheme="minorEastAsia" w:hAnsi="Calibri" w:cs="Calibri" w:hint="eastAsia"/>
          <w:i/>
          <w:sz w:val="22"/>
        </w:rPr>
        <w:t>MSBs)</w:t>
      </w:r>
    </w:p>
    <w:p w14:paraId="55B35B14" w14:textId="037557FD" w:rsidR="007907A1" w:rsidRDefault="007907A1" w:rsidP="007907A1">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Physical layer signaling part</w:t>
      </w:r>
    </w:p>
    <w:p w14:paraId="6D1EC6FC" w14:textId="0139162D" w:rsidR="005130F7" w:rsidRPr="005130F7" w:rsidRDefault="005130F7" w:rsidP="007907A1">
      <w:pPr>
        <w:pStyle w:val="af4"/>
        <w:numPr>
          <w:ilvl w:val="1"/>
          <w:numId w:val="36"/>
        </w:numPr>
        <w:wordWrap/>
        <w:spacing w:before="0" w:after="0"/>
        <w:ind w:leftChars="800" w:left="1957" w:hanging="357"/>
        <w:rPr>
          <w:rFonts w:ascii="Calibri" w:eastAsiaTheme="minorEastAsia" w:hAnsi="Calibri" w:cs="Calibri"/>
          <w:i/>
          <w:sz w:val="22"/>
        </w:rPr>
      </w:pPr>
      <w:r w:rsidRPr="005130F7">
        <w:rPr>
          <w:rFonts w:ascii="Calibri" w:eastAsiaTheme="minorEastAsia" w:hAnsi="Calibri" w:cs="Calibri"/>
          <w:i/>
          <w:sz w:val="22"/>
        </w:rPr>
        <w:t>Frame number</w:t>
      </w:r>
      <w:r w:rsidR="007907A1">
        <w:rPr>
          <w:rFonts w:ascii="Calibri" w:eastAsiaTheme="minorEastAsia" w:hAnsi="Calibri" w:cs="Calibri"/>
          <w:i/>
          <w:sz w:val="22"/>
        </w:rPr>
        <w:t xml:space="preserve"> (8 LSBs)</w:t>
      </w:r>
    </w:p>
    <w:p w14:paraId="50C4B4F8" w14:textId="03034A73" w:rsidR="005130F7" w:rsidRDefault="003B0ED7" w:rsidP="007907A1">
      <w:pPr>
        <w:pStyle w:val="af4"/>
        <w:numPr>
          <w:ilvl w:val="1"/>
          <w:numId w:val="36"/>
        </w:numPr>
        <w:wordWrap/>
        <w:spacing w:before="0" w:after="0"/>
        <w:ind w:leftChars="800" w:left="1957" w:hanging="357"/>
        <w:rPr>
          <w:rFonts w:ascii="Calibri" w:eastAsiaTheme="minorEastAsia" w:hAnsi="Calibri" w:cs="Calibri"/>
          <w:i/>
          <w:sz w:val="22"/>
        </w:rPr>
      </w:pPr>
      <w:r>
        <w:rPr>
          <w:rFonts w:ascii="Calibri" w:eastAsiaTheme="minorEastAsia" w:hAnsi="Calibri" w:cs="Calibri"/>
          <w:i/>
          <w:sz w:val="22"/>
        </w:rPr>
        <w:t>Slot index</w:t>
      </w:r>
    </w:p>
    <w:p w14:paraId="0614676F" w14:textId="2BE70AB7" w:rsidR="007907A1" w:rsidRPr="005130F7" w:rsidRDefault="007907A1" w:rsidP="007907A1">
      <w:pPr>
        <w:pStyle w:val="af4"/>
        <w:numPr>
          <w:ilvl w:val="1"/>
          <w:numId w:val="36"/>
        </w:numPr>
        <w:wordWrap/>
        <w:spacing w:before="0" w:after="0"/>
        <w:ind w:leftChars="800" w:left="1957" w:hanging="357"/>
        <w:rPr>
          <w:rFonts w:ascii="Calibri" w:eastAsiaTheme="minorEastAsia" w:hAnsi="Calibri" w:cs="Calibri"/>
          <w:i/>
          <w:sz w:val="22"/>
        </w:rPr>
      </w:pPr>
      <w:r>
        <w:rPr>
          <w:rFonts w:ascii="Calibri" w:eastAsiaTheme="minorEastAsia" w:hAnsi="Calibri" w:cs="Calibri"/>
          <w:i/>
          <w:sz w:val="22"/>
        </w:rPr>
        <w:t>S-SSB index</w:t>
      </w:r>
      <w:r w:rsidR="003531AC">
        <w:rPr>
          <w:rFonts w:ascii="Calibri" w:eastAsiaTheme="minorEastAsia" w:hAnsi="Calibri" w:cs="Calibri"/>
          <w:i/>
          <w:sz w:val="22"/>
        </w:rPr>
        <w:t xml:space="preserve"> (3 MSBs)</w:t>
      </w:r>
    </w:p>
    <w:p w14:paraId="255F7F03" w14:textId="4FB1208F" w:rsidR="005130F7" w:rsidRPr="005130F7" w:rsidRDefault="005130F7" w:rsidP="005130F7">
      <w:p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b/>
          <w:i/>
          <w:sz w:val="22"/>
        </w:rPr>
        <w:t xml:space="preserve">Proposal </w:t>
      </w:r>
      <w:r w:rsidR="005E28B9">
        <w:rPr>
          <w:rFonts w:ascii="Calibri" w:eastAsiaTheme="minorEastAsia" w:hAnsi="Calibri" w:cs="Calibri"/>
          <w:b/>
          <w:i/>
          <w:sz w:val="22"/>
        </w:rPr>
        <w:t>9</w:t>
      </w:r>
      <w:r w:rsidRPr="005130F7">
        <w:rPr>
          <w:rFonts w:ascii="Calibri" w:eastAsiaTheme="minorEastAsia" w:hAnsi="Calibri" w:cs="Calibri"/>
          <w:b/>
          <w:i/>
          <w:sz w:val="22"/>
        </w:rPr>
        <w:t xml:space="preserve">: </w:t>
      </w:r>
      <w:r w:rsidRPr="005130F7">
        <w:rPr>
          <w:rFonts w:ascii="Calibri" w:eastAsiaTheme="minorEastAsia" w:hAnsi="Calibri" w:cs="Calibri"/>
          <w:i/>
          <w:sz w:val="22"/>
        </w:rPr>
        <w:t>PSBCH DM-RS carries at least the following information.</w:t>
      </w:r>
    </w:p>
    <w:p w14:paraId="5B9865AA" w14:textId="6F6D5364" w:rsidR="005130F7" w:rsidRPr="005130F7" w:rsidRDefault="003531AC" w:rsidP="003531AC">
      <w:pPr>
        <w:pStyle w:val="af4"/>
        <w:numPr>
          <w:ilvl w:val="1"/>
          <w:numId w:val="36"/>
        </w:numPr>
        <w:wordWrap/>
        <w:spacing w:before="0" w:after="0"/>
        <w:ind w:leftChars="800" w:left="1957" w:hanging="357"/>
        <w:rPr>
          <w:rFonts w:ascii="Calibri" w:eastAsiaTheme="minorEastAsia" w:hAnsi="Calibri" w:cs="Calibri"/>
          <w:i/>
          <w:sz w:val="22"/>
        </w:rPr>
      </w:pPr>
      <w:r>
        <w:rPr>
          <w:rFonts w:ascii="Calibri" w:eastAsiaTheme="minorEastAsia" w:hAnsi="Calibri" w:cs="Calibri"/>
          <w:i/>
          <w:sz w:val="22"/>
        </w:rPr>
        <w:t>S-SSB index</w:t>
      </w:r>
      <w:r w:rsidR="005130F7" w:rsidRPr="005130F7">
        <w:rPr>
          <w:rFonts w:ascii="Calibri" w:eastAsiaTheme="minorEastAsia" w:hAnsi="Calibri" w:cs="Calibri"/>
          <w:i/>
          <w:sz w:val="22"/>
        </w:rPr>
        <w:t xml:space="preserve"> (</w:t>
      </w:r>
      <w:r>
        <w:rPr>
          <w:rFonts w:ascii="Calibri" w:eastAsiaTheme="minorEastAsia" w:hAnsi="Calibri" w:cs="Calibri"/>
          <w:i/>
          <w:sz w:val="22"/>
        </w:rPr>
        <w:t xml:space="preserve">3 </w:t>
      </w:r>
      <w:r w:rsidR="005130F7" w:rsidRPr="005130F7">
        <w:rPr>
          <w:rFonts w:ascii="Calibri" w:eastAsiaTheme="minorEastAsia" w:hAnsi="Calibri" w:cs="Calibri"/>
          <w:i/>
          <w:sz w:val="22"/>
        </w:rPr>
        <w:t>LSB</w:t>
      </w:r>
      <w:r>
        <w:rPr>
          <w:rFonts w:ascii="Calibri" w:eastAsiaTheme="minorEastAsia" w:hAnsi="Calibri" w:cs="Calibri"/>
          <w:i/>
          <w:sz w:val="22"/>
        </w:rPr>
        <w:t>s</w:t>
      </w:r>
      <w:r w:rsidR="005130F7" w:rsidRPr="005130F7">
        <w:rPr>
          <w:rFonts w:ascii="Calibri" w:eastAsiaTheme="minorEastAsia" w:hAnsi="Calibri" w:cs="Calibri"/>
          <w:i/>
          <w:sz w:val="22"/>
        </w:rPr>
        <w:t>)</w:t>
      </w:r>
    </w:p>
    <w:p w14:paraId="29BFFF2E" w14:textId="50907294" w:rsidR="005E28B9" w:rsidRDefault="00F20151" w:rsidP="005E28B9">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For PSBCH DM-RS generation, NR </w:t>
      </w:r>
      <w:proofErr w:type="spellStart"/>
      <w:r>
        <w:rPr>
          <w:rFonts w:ascii="Calibri" w:eastAsiaTheme="minorEastAsia" w:hAnsi="Calibri" w:cs="Calibri"/>
          <w:sz w:val="22"/>
        </w:rPr>
        <w:t>Uu</w:t>
      </w:r>
      <w:proofErr w:type="spellEnd"/>
      <w:r>
        <w:rPr>
          <w:rFonts w:ascii="Calibri" w:eastAsiaTheme="minorEastAsia" w:hAnsi="Calibri" w:cs="Calibri"/>
          <w:sz w:val="22"/>
        </w:rPr>
        <w:t xml:space="preserve"> PBCH DM-RS generation can be reused. </w:t>
      </w:r>
      <w:r w:rsidR="005E28B9">
        <w:rPr>
          <w:rFonts w:ascii="Calibri" w:eastAsiaTheme="minorEastAsia" w:hAnsi="Calibri" w:cs="Calibri" w:hint="eastAsia"/>
          <w:sz w:val="22"/>
        </w:rPr>
        <w:t xml:space="preserve">PSBCH DM-RS carries the LSB part of slot index in the </w:t>
      </w:r>
      <w:r w:rsidR="005E28B9">
        <w:rPr>
          <w:rFonts w:ascii="Calibri" w:eastAsiaTheme="minorEastAsia" w:hAnsi="Calibri" w:cs="Calibri"/>
          <w:sz w:val="22"/>
        </w:rPr>
        <w:t>initialization</w:t>
      </w:r>
      <w:r w:rsidR="005E28B9">
        <w:rPr>
          <w:rFonts w:ascii="Calibri" w:eastAsiaTheme="minorEastAsia" w:hAnsi="Calibri" w:cs="Calibri" w:hint="eastAsia"/>
          <w:sz w:val="22"/>
        </w:rPr>
        <w:t xml:space="preserve"> </w:t>
      </w:r>
      <w:r w:rsidR="005E28B9">
        <w:rPr>
          <w:rFonts w:ascii="Calibri" w:eastAsiaTheme="minorEastAsia" w:hAnsi="Calibri" w:cs="Calibri"/>
          <w:sz w:val="22"/>
        </w:rPr>
        <w:t xml:space="preserve">value for DM-RS sequence generation. The parameters CELL ID </w:t>
      </w:r>
      <w:r>
        <w:rPr>
          <w:rFonts w:ascii="Calibri" w:eastAsiaTheme="minorEastAsia" w:hAnsi="Calibri" w:cs="Calibri"/>
          <w:sz w:val="22"/>
        </w:rPr>
        <w:t xml:space="preserve">in NR </w:t>
      </w:r>
      <w:proofErr w:type="spellStart"/>
      <w:r>
        <w:rPr>
          <w:rFonts w:ascii="Calibri" w:eastAsiaTheme="minorEastAsia" w:hAnsi="Calibri" w:cs="Calibri"/>
          <w:sz w:val="22"/>
        </w:rPr>
        <w:t>Uu</w:t>
      </w:r>
      <w:proofErr w:type="spellEnd"/>
      <w:r>
        <w:rPr>
          <w:rFonts w:ascii="Calibri" w:eastAsiaTheme="minorEastAsia" w:hAnsi="Calibri" w:cs="Calibri"/>
          <w:sz w:val="22"/>
        </w:rPr>
        <w:t xml:space="preserve"> PBCH DM-RS sequence initialization</w:t>
      </w:r>
      <w:r w:rsidR="005E28B9">
        <w:rPr>
          <w:rFonts w:ascii="Calibri" w:eastAsiaTheme="minorEastAsia" w:hAnsi="Calibri" w:cs="Calibri"/>
          <w:sz w:val="22"/>
        </w:rPr>
        <w:t xml:space="preserve"> can be replaced with </w:t>
      </w:r>
      <w:r w:rsidR="00A97FDA">
        <w:rPr>
          <w:rFonts w:ascii="Calibri" w:eastAsiaTheme="minorEastAsia" w:hAnsi="Calibri" w:cs="Calibri"/>
          <w:sz w:val="22"/>
        </w:rPr>
        <w:t>SL-SSID</w:t>
      </w:r>
      <w:r w:rsidR="005E28B9">
        <w:rPr>
          <w:rFonts w:ascii="Calibri" w:eastAsiaTheme="minorEastAsia" w:hAnsi="Calibri" w:cs="Calibri"/>
          <w:sz w:val="22"/>
        </w:rPr>
        <w:t>.</w:t>
      </w:r>
    </w:p>
    <w:p w14:paraId="7D506767" w14:textId="6BD6816A" w:rsidR="00F20151" w:rsidRPr="00F20151" w:rsidRDefault="00BB0C73" w:rsidP="00BB0C73">
      <w:pPr>
        <w:spacing w:before="100" w:beforeAutospacing="1" w:line="264" w:lineRule="auto"/>
        <w:ind w:firstLineChars="200" w:firstLine="400"/>
        <w:jc w:val="center"/>
      </w:pPr>
      <w:r w:rsidRPr="009A1E80">
        <w:rPr>
          <w:position w:val="-26"/>
        </w:rPr>
        <w:object w:dxaOrig="3920" w:dyaOrig="600" w14:anchorId="244379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5pt;height:33.3pt" o:ole="">
            <v:imagedata r:id="rId9" o:title=""/>
          </v:shape>
          <o:OLEObject Type="Embed" ProgID="Equation.3" ShapeID="_x0000_i1025" DrawAspect="Content" ObjectID="_1631982316" r:id="rId10"/>
        </w:object>
      </w:r>
    </w:p>
    <w:p w14:paraId="4E11F87D" w14:textId="14BE3057" w:rsidR="00B416D3" w:rsidRPr="00330D62" w:rsidRDefault="002C5F78" w:rsidP="00BB0C73">
      <w:pPr>
        <w:spacing w:after="120" w:line="264" w:lineRule="auto"/>
        <w:ind w:firstLineChars="200" w:firstLine="440"/>
        <w:rPr>
          <w:rFonts w:ascii="Calibri" w:eastAsiaTheme="minorEastAsia" w:hAnsi="Calibri" w:cs="Calibri"/>
          <w:sz w:val="22"/>
        </w:rPr>
      </w:pPr>
      <m:oMathPara>
        <m:oMath>
          <m:sSub>
            <m:sSubPr>
              <m:ctrlPr>
                <w:rPr>
                  <w:rFonts w:ascii="Cambria Math" w:eastAsiaTheme="minorEastAsia" w:hAnsi="Cambria Math" w:cs="Calibri"/>
                  <w:i/>
                  <w:sz w:val="22"/>
                </w:rPr>
              </m:ctrlPr>
            </m:sSubPr>
            <m:e>
              <m:r>
                <w:rPr>
                  <w:rFonts w:ascii="Cambria Math" w:eastAsiaTheme="minorEastAsia" w:hAnsi="Cambria Math" w:cs="Calibri"/>
                  <w:sz w:val="22"/>
                </w:rPr>
                <m:t>C</m:t>
              </m:r>
            </m:e>
            <m:sub>
              <m:r>
                <w:rPr>
                  <w:rFonts w:ascii="Cambria Math" w:eastAsiaTheme="minorEastAsia" w:hAnsi="Cambria Math" w:cs="Calibri"/>
                  <w:sz w:val="22"/>
                </w:rPr>
                <m:t>init</m:t>
              </m:r>
            </m:sub>
          </m:sSub>
          <m:r>
            <w:rPr>
              <w:rFonts w:ascii="Cambria Math" w:eastAsiaTheme="minorEastAsia" w:hAnsi="Cambria Math" w:cs="Calibri"/>
              <w:sz w:val="22"/>
            </w:rPr>
            <m:t>=</m:t>
          </m:r>
          <m:sSup>
            <m:sSupPr>
              <m:ctrlPr>
                <w:rPr>
                  <w:rFonts w:ascii="Cambria Math" w:eastAsiaTheme="minorEastAsia" w:hAnsi="Cambria Math" w:cs="Calibri"/>
                  <w:sz w:val="22"/>
                </w:rPr>
              </m:ctrlPr>
            </m:sSupPr>
            <m:e>
              <m:r>
                <w:rPr>
                  <w:rFonts w:ascii="Cambria Math" w:eastAsiaTheme="minorEastAsia" w:hAnsi="Cambria Math" w:cs="Calibri"/>
                  <w:sz w:val="22"/>
                </w:rPr>
                <m:t>2</m:t>
              </m:r>
            </m:e>
            <m:sup>
              <m:r>
                <w:rPr>
                  <w:rFonts w:ascii="Cambria Math" w:eastAsiaTheme="minorEastAsia" w:hAnsi="Cambria Math" w:cs="Calibri"/>
                  <w:sz w:val="22"/>
                </w:rPr>
                <m:t>11</m:t>
              </m:r>
            </m:sup>
          </m:sSup>
          <m:d>
            <m:dPr>
              <m:ctrlPr>
                <w:rPr>
                  <w:rFonts w:ascii="Cambria Math" w:eastAsiaTheme="minorEastAsia" w:hAnsi="Cambria Math" w:cs="Calibri"/>
                  <w:i/>
                  <w:sz w:val="22"/>
                </w:rPr>
              </m:ctrlPr>
            </m:dPr>
            <m:e>
              <m:sSub>
                <m:sSubPr>
                  <m:ctrlPr>
                    <w:rPr>
                      <w:rFonts w:ascii="Cambria Math" w:eastAsiaTheme="minorEastAsia" w:hAnsi="Cambria Math" w:cs="Calibri"/>
                      <w:i/>
                      <w:sz w:val="22"/>
                    </w:rPr>
                  </m:ctrlPr>
                </m:sSubPr>
                <m:e>
                  <m:r>
                    <w:rPr>
                      <w:rFonts w:ascii="Cambria Math" w:eastAsiaTheme="minorEastAsia" w:hAnsi="Cambria Math" w:cs="Calibri"/>
                      <w:sz w:val="22"/>
                    </w:rPr>
                    <m:t>i</m:t>
                  </m:r>
                </m:e>
                <m:sub>
                  <m:r>
                    <w:rPr>
                      <w:rFonts w:ascii="Cambria Math" w:eastAsiaTheme="minorEastAsia" w:hAnsi="Cambria Math" w:cs="Calibri"/>
                      <w:sz w:val="22"/>
                    </w:rPr>
                    <m:t>S-SSB</m:t>
                  </m:r>
                </m:sub>
              </m:sSub>
              <m:r>
                <w:rPr>
                  <w:rFonts w:ascii="Cambria Math" w:eastAsiaTheme="minorEastAsia" w:hAnsi="Cambria Math" w:cs="Calibri"/>
                  <w:sz w:val="22"/>
                </w:rPr>
                <m:t>+1</m:t>
              </m:r>
            </m:e>
          </m:d>
          <m:d>
            <m:dPr>
              <m:ctrlPr>
                <w:rPr>
                  <w:rFonts w:ascii="Cambria Math" w:eastAsiaTheme="minorEastAsia" w:hAnsi="Cambria Math" w:cs="Calibri"/>
                  <w:i/>
                  <w:sz w:val="22"/>
                </w:rPr>
              </m:ctrlPr>
            </m:dPr>
            <m:e>
              <m:d>
                <m:dPr>
                  <m:begChr m:val="⌊"/>
                  <m:endChr m:val="⌋"/>
                  <m:ctrlPr>
                    <w:rPr>
                      <w:rFonts w:ascii="Cambria Math" w:eastAsiaTheme="minorEastAsia" w:hAnsi="Cambria Math" w:cs="Calibri"/>
                      <w:i/>
                      <w:sz w:val="22"/>
                    </w:rPr>
                  </m:ctrlPr>
                </m:dPr>
                <m:e>
                  <m:f>
                    <m:fPr>
                      <m:type m:val="lin"/>
                      <m:ctrlPr>
                        <w:rPr>
                          <w:rFonts w:ascii="Cambria Math" w:eastAsiaTheme="minorEastAsia" w:hAnsi="Cambria Math" w:cs="Calibri"/>
                          <w:i/>
                          <w:sz w:val="22"/>
                        </w:rPr>
                      </m:ctrlPr>
                    </m:fPr>
                    <m:num>
                      <m:r>
                        <w:rPr>
                          <w:rFonts w:ascii="Cambria Math" w:eastAsiaTheme="minorEastAsia" w:hAnsi="Cambria Math" w:cs="Calibri"/>
                          <w:sz w:val="22"/>
                        </w:rPr>
                        <m:t>SLSSID</m:t>
                      </m:r>
                    </m:num>
                    <m:den>
                      <m:r>
                        <w:rPr>
                          <w:rFonts w:ascii="Cambria Math" w:eastAsiaTheme="minorEastAsia" w:hAnsi="Cambria Math" w:cs="Calibri"/>
                          <w:sz w:val="22"/>
                        </w:rPr>
                        <m:t>4</m:t>
                      </m:r>
                    </m:den>
                  </m:f>
                </m:e>
              </m:d>
              <m:r>
                <w:rPr>
                  <w:rFonts w:ascii="Cambria Math" w:eastAsiaTheme="minorEastAsia" w:hAnsi="Cambria Math" w:cs="Calibri"/>
                  <w:sz w:val="22"/>
                </w:rPr>
                <m:t>+1</m:t>
              </m:r>
            </m:e>
          </m:d>
          <m:r>
            <w:rPr>
              <w:rFonts w:ascii="Cambria Math" w:eastAsiaTheme="minorEastAsia" w:hAnsi="Cambria Math" w:cs="Calibri"/>
              <w:sz w:val="22"/>
            </w:rPr>
            <m:t>+</m:t>
          </m:r>
          <m:sSup>
            <m:sSupPr>
              <m:ctrlPr>
                <w:rPr>
                  <w:rFonts w:ascii="Cambria Math" w:eastAsiaTheme="minorEastAsia" w:hAnsi="Cambria Math" w:cs="Calibri"/>
                  <w:sz w:val="22"/>
                </w:rPr>
              </m:ctrlPr>
            </m:sSupPr>
            <m:e>
              <m:r>
                <w:rPr>
                  <w:rFonts w:ascii="Cambria Math" w:eastAsiaTheme="minorEastAsia" w:hAnsi="Cambria Math" w:cs="Calibri"/>
                  <w:sz w:val="22"/>
                </w:rPr>
                <m:t>2</m:t>
              </m:r>
            </m:e>
            <m:sup>
              <m:r>
                <w:rPr>
                  <w:rFonts w:ascii="Cambria Math" w:eastAsiaTheme="minorEastAsia" w:hAnsi="Cambria Math" w:cs="Calibri"/>
                  <w:sz w:val="22"/>
                </w:rPr>
                <m:t>6</m:t>
              </m:r>
            </m:sup>
          </m:sSup>
          <m:d>
            <m:dPr>
              <m:ctrlPr>
                <w:rPr>
                  <w:rFonts w:ascii="Cambria Math" w:eastAsiaTheme="minorEastAsia" w:hAnsi="Cambria Math" w:cs="Calibri"/>
                  <w:i/>
                  <w:sz w:val="22"/>
                </w:rPr>
              </m:ctrlPr>
            </m:dPr>
            <m:e>
              <m:sSub>
                <m:sSubPr>
                  <m:ctrlPr>
                    <w:rPr>
                      <w:rFonts w:ascii="Cambria Math" w:eastAsiaTheme="minorEastAsia" w:hAnsi="Cambria Math" w:cs="Calibri"/>
                      <w:i/>
                      <w:sz w:val="22"/>
                    </w:rPr>
                  </m:ctrlPr>
                </m:sSubPr>
                <m:e>
                  <m:r>
                    <w:rPr>
                      <w:rFonts w:ascii="Cambria Math" w:eastAsiaTheme="minorEastAsia" w:hAnsi="Cambria Math" w:cs="Calibri"/>
                      <w:sz w:val="22"/>
                    </w:rPr>
                    <m:t>i</m:t>
                  </m:r>
                </m:e>
                <m:sub>
                  <m:r>
                    <w:rPr>
                      <w:rFonts w:ascii="Cambria Math" w:eastAsiaTheme="minorEastAsia" w:hAnsi="Cambria Math" w:cs="Calibri"/>
                      <w:sz w:val="22"/>
                    </w:rPr>
                    <m:t>S-SSB_LSB</m:t>
                  </m:r>
                </m:sub>
              </m:sSub>
              <m:r>
                <w:rPr>
                  <w:rFonts w:ascii="Cambria Math" w:eastAsiaTheme="minorEastAsia" w:hAnsi="Cambria Math" w:cs="Calibri"/>
                  <w:sz w:val="22"/>
                </w:rPr>
                <m:t>+1</m:t>
              </m:r>
            </m:e>
          </m:d>
          <m:r>
            <m:rPr>
              <m:sty m:val="p"/>
            </m:rPr>
            <w:rPr>
              <w:rFonts w:ascii="Cambria Math" w:eastAsiaTheme="minorEastAsia" w:hAnsi="Cambria Math" w:cs="Calibri"/>
              <w:sz w:val="22"/>
            </w:rPr>
            <m:t>+(SLSSID</m:t>
          </m:r>
          <m:r>
            <w:rPr>
              <w:rFonts w:ascii="Cambria Math" w:eastAsiaTheme="minorEastAsia" w:hAnsi="Cambria Math" w:cs="Calibri"/>
              <w:sz w:val="22"/>
            </w:rPr>
            <m:t xml:space="preserve"> mod 4)</m:t>
          </m:r>
        </m:oMath>
      </m:oMathPara>
    </w:p>
    <w:p w14:paraId="656FDD6C" w14:textId="5F514595" w:rsidR="00B416D3" w:rsidRPr="008A25C9" w:rsidRDefault="00B416D3" w:rsidP="00B416D3">
      <w:pPr>
        <w:spacing w:before="100" w:beforeAutospacing="1" w:after="120" w:line="264" w:lineRule="auto"/>
        <w:rPr>
          <w:rFonts w:ascii="Calibri" w:eastAsiaTheme="minorEastAsia" w:hAnsi="Calibri" w:cs="Calibri"/>
          <w:b/>
          <w:i/>
          <w:sz w:val="22"/>
        </w:rPr>
      </w:pPr>
      <w:proofErr w:type="gramStart"/>
      <w:r w:rsidRPr="00330D62">
        <w:rPr>
          <w:rFonts w:ascii="Calibri" w:eastAsiaTheme="minorEastAsia" w:hAnsi="Calibri" w:cs="Calibri"/>
          <w:i/>
          <w:sz w:val="22"/>
        </w:rPr>
        <w:t>w</w:t>
      </w:r>
      <w:r w:rsidRPr="00330D62">
        <w:rPr>
          <w:rFonts w:ascii="Calibri" w:eastAsiaTheme="minorEastAsia" w:hAnsi="Calibri" w:cs="Calibri" w:hint="eastAsia"/>
          <w:i/>
          <w:sz w:val="22"/>
        </w:rPr>
        <w:t>here</w:t>
      </w:r>
      <w:proofErr w:type="gramEnd"/>
      <w:r w:rsidRPr="00330D62">
        <w:rPr>
          <w:rFonts w:ascii="Calibri" w:eastAsiaTheme="minorEastAsia" w:hAnsi="Calibri" w:cs="Calibri" w:hint="eastAsia"/>
          <w:i/>
          <w:sz w:val="22"/>
        </w:rPr>
        <w:t xml:space="preserve"> </w:t>
      </w:r>
      <w:proofErr w:type="spellStart"/>
      <w:r w:rsidRPr="00330D62">
        <w:rPr>
          <w:rFonts w:ascii="Calibri" w:eastAsiaTheme="minorEastAsia" w:hAnsi="Calibri" w:cs="Calibri"/>
          <w:i/>
          <w:sz w:val="22"/>
        </w:rPr>
        <w:t>i</w:t>
      </w:r>
      <w:r w:rsidR="00F20151">
        <w:rPr>
          <w:rFonts w:ascii="Calibri" w:eastAsiaTheme="minorEastAsia" w:hAnsi="Calibri" w:cs="Calibri"/>
          <w:i/>
          <w:sz w:val="22"/>
          <w:vertAlign w:val="subscript"/>
        </w:rPr>
        <w:t>S</w:t>
      </w:r>
      <w:proofErr w:type="spellEnd"/>
      <w:r w:rsidR="00F20151">
        <w:rPr>
          <w:rFonts w:ascii="Calibri" w:eastAsiaTheme="minorEastAsia" w:hAnsi="Calibri" w:cs="Calibri"/>
          <w:i/>
          <w:sz w:val="22"/>
          <w:vertAlign w:val="subscript"/>
        </w:rPr>
        <w:t>-SSB</w:t>
      </w:r>
      <w:r w:rsidR="005D71C5">
        <w:rPr>
          <w:rFonts w:ascii="Calibri" w:eastAsiaTheme="minorEastAsia" w:hAnsi="Calibri" w:cs="Calibri"/>
          <w:i/>
          <w:sz w:val="22"/>
          <w:vertAlign w:val="subscript"/>
        </w:rPr>
        <w:t>_LSB</w:t>
      </w:r>
      <w:r w:rsidRPr="00330D62">
        <w:rPr>
          <w:rFonts w:ascii="Calibri" w:eastAsiaTheme="minorEastAsia" w:hAnsi="Calibri" w:cs="Calibri"/>
          <w:i/>
          <w:sz w:val="22"/>
        </w:rPr>
        <w:t xml:space="preserve"> is the LSB part of </w:t>
      </w:r>
      <w:r w:rsidR="005B21C8">
        <w:rPr>
          <w:rFonts w:ascii="Calibri" w:eastAsiaTheme="minorEastAsia" w:hAnsi="Calibri" w:cs="Calibri"/>
          <w:i/>
          <w:sz w:val="22"/>
        </w:rPr>
        <w:t xml:space="preserve">the </w:t>
      </w:r>
      <w:r w:rsidR="00F20151">
        <w:rPr>
          <w:rFonts w:ascii="Calibri" w:eastAsiaTheme="minorEastAsia" w:hAnsi="Calibri" w:cs="Calibri"/>
          <w:i/>
          <w:sz w:val="22"/>
        </w:rPr>
        <w:t>S-SSB</w:t>
      </w:r>
      <w:r w:rsidRPr="00330D62">
        <w:rPr>
          <w:rFonts w:ascii="Calibri" w:eastAsiaTheme="minorEastAsia" w:hAnsi="Calibri" w:cs="Calibri"/>
          <w:i/>
          <w:sz w:val="22"/>
        </w:rPr>
        <w:t xml:space="preserve"> index.</w:t>
      </w:r>
    </w:p>
    <w:p w14:paraId="1A259A6B" w14:textId="0C7784AE" w:rsidR="005E28B9" w:rsidRPr="00330D62" w:rsidRDefault="005E28B9" w:rsidP="005E28B9">
      <w:pPr>
        <w:spacing w:before="100" w:beforeAutospacing="1" w:after="120" w:line="264" w:lineRule="auto"/>
        <w:rPr>
          <w:rFonts w:ascii="Calibri" w:eastAsiaTheme="minorEastAsia" w:hAnsi="Calibri" w:cs="Calibri"/>
          <w:i/>
          <w:sz w:val="22"/>
        </w:rPr>
      </w:pPr>
      <w:r w:rsidRPr="00330D62">
        <w:rPr>
          <w:rFonts w:ascii="Calibri" w:eastAsiaTheme="minorEastAsia" w:hAnsi="Calibri" w:cs="Calibri"/>
          <w:b/>
          <w:i/>
          <w:sz w:val="22"/>
        </w:rPr>
        <w:t xml:space="preserve">Proposal </w:t>
      </w:r>
      <w:r>
        <w:rPr>
          <w:rFonts w:ascii="Calibri" w:eastAsiaTheme="minorEastAsia" w:hAnsi="Calibri" w:cs="Calibri"/>
          <w:b/>
          <w:i/>
          <w:sz w:val="22"/>
        </w:rPr>
        <w:t>10</w:t>
      </w:r>
      <w:r w:rsidRPr="00330D62">
        <w:rPr>
          <w:rFonts w:ascii="Calibri" w:eastAsiaTheme="minorEastAsia" w:hAnsi="Calibri" w:cs="Calibri"/>
          <w:b/>
          <w:i/>
          <w:sz w:val="22"/>
        </w:rPr>
        <w:t xml:space="preserve">: </w:t>
      </w:r>
      <w:r w:rsidRPr="00D62EC4">
        <w:rPr>
          <w:rFonts w:ascii="Calibri" w:eastAsiaTheme="minorEastAsia" w:hAnsi="Calibri" w:cs="Calibri"/>
          <w:i/>
          <w:sz w:val="22"/>
        </w:rPr>
        <w:t xml:space="preserve">NR PBCH DM-RS sequence generation is </w:t>
      </w:r>
      <w:r w:rsidR="005B21C8">
        <w:rPr>
          <w:rFonts w:ascii="Calibri" w:eastAsiaTheme="minorEastAsia" w:hAnsi="Calibri" w:cs="Calibri"/>
          <w:i/>
          <w:sz w:val="22"/>
        </w:rPr>
        <w:t>reused</w:t>
      </w:r>
      <w:r w:rsidRPr="00D62EC4">
        <w:rPr>
          <w:rFonts w:ascii="Calibri" w:eastAsiaTheme="minorEastAsia" w:hAnsi="Calibri" w:cs="Calibri"/>
          <w:i/>
          <w:sz w:val="22"/>
        </w:rPr>
        <w:t xml:space="preserve"> PSBCH DM-RS</w:t>
      </w:r>
      <w:r w:rsidR="005B21C8">
        <w:rPr>
          <w:rFonts w:ascii="Calibri" w:eastAsiaTheme="minorEastAsia" w:hAnsi="Calibri" w:cs="Calibri"/>
          <w:i/>
          <w:sz w:val="22"/>
        </w:rPr>
        <w:t xml:space="preserve"> sequence generation</w:t>
      </w:r>
      <w:r w:rsidRPr="00D62EC4">
        <w:rPr>
          <w:rFonts w:ascii="Calibri" w:eastAsiaTheme="minorEastAsia" w:hAnsi="Calibri" w:cs="Calibri"/>
          <w:i/>
          <w:sz w:val="22"/>
        </w:rPr>
        <w:t xml:space="preserve">. At least </w:t>
      </w:r>
      <w:r w:rsidR="005B21C8">
        <w:rPr>
          <w:rFonts w:ascii="Calibri" w:eastAsiaTheme="minorEastAsia" w:hAnsi="Calibri" w:cs="Calibri"/>
          <w:i/>
          <w:sz w:val="22"/>
        </w:rPr>
        <w:t>SL-SSID replaces CELL ID</w:t>
      </w:r>
      <w:r w:rsidRPr="00D62EC4">
        <w:rPr>
          <w:rFonts w:ascii="Calibri" w:eastAsiaTheme="minorEastAsia" w:hAnsi="Calibri" w:cs="Calibri"/>
          <w:i/>
          <w:sz w:val="22"/>
        </w:rPr>
        <w:t xml:space="preserve"> used for initialization value in PSBCH DM-RS sequence </w:t>
      </w:r>
      <w:r w:rsidR="005B21C8">
        <w:rPr>
          <w:rFonts w:ascii="Calibri" w:eastAsiaTheme="minorEastAsia" w:hAnsi="Calibri" w:cs="Calibri"/>
          <w:i/>
          <w:sz w:val="22"/>
        </w:rPr>
        <w:t>initialization</w:t>
      </w:r>
      <w:r w:rsidRPr="00D62EC4">
        <w:rPr>
          <w:rFonts w:ascii="Calibri" w:eastAsiaTheme="minorEastAsia" w:hAnsi="Calibri" w:cs="Calibri"/>
          <w:i/>
          <w:sz w:val="22"/>
        </w:rPr>
        <w:t>.</w:t>
      </w:r>
    </w:p>
    <w:p w14:paraId="4942FE52" w14:textId="457B2EE4" w:rsidR="005E28B9" w:rsidRDefault="005E28B9" w:rsidP="005E28B9">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Same as in NR PBCH </w:t>
      </w:r>
      <w:r w:rsidR="005B21C8">
        <w:rPr>
          <w:rFonts w:ascii="Calibri" w:eastAsiaTheme="minorEastAsia" w:hAnsi="Calibri" w:cs="Calibri"/>
          <w:sz w:val="22"/>
        </w:rPr>
        <w:t xml:space="preserve">DM-RS </w:t>
      </w:r>
      <w:r>
        <w:rPr>
          <w:rFonts w:ascii="Calibri" w:eastAsiaTheme="minorEastAsia" w:hAnsi="Calibri" w:cs="Calibri"/>
          <w:sz w:val="22"/>
        </w:rPr>
        <w:t>case, comb-4 pattern is used for mapping of PSBCH DM-RS sequence to physical resource element.</w:t>
      </w:r>
      <w:r>
        <w:rPr>
          <w:rFonts w:ascii="Calibri" w:eastAsiaTheme="minorEastAsia" w:hAnsi="Calibri" w:cs="Calibri" w:hint="eastAsia"/>
          <w:sz w:val="22"/>
        </w:rPr>
        <w:t xml:space="preserve"> </w:t>
      </w:r>
      <w:r>
        <w:rPr>
          <w:rFonts w:ascii="Calibri" w:eastAsiaTheme="minorEastAsia" w:hAnsi="Calibri" w:cs="Calibri"/>
          <w:sz w:val="22"/>
        </w:rPr>
        <w:t>In addition, PSBCH DM-RS RE location in frequency domain is shifted according to the value</w:t>
      </w:r>
      <w:r w:rsidR="005B21C8">
        <w:rPr>
          <w:rFonts w:ascii="Calibri" w:eastAsiaTheme="minorEastAsia" w:hAnsi="Calibri" w:cs="Calibri"/>
          <w:sz w:val="22"/>
        </w:rPr>
        <w:t xml:space="preserve"> of SL-SSID modulo 4</w:t>
      </w:r>
      <w:r>
        <w:rPr>
          <w:rFonts w:ascii="Calibri" w:eastAsiaTheme="minorEastAsia" w:hAnsi="Calibri" w:cs="Calibri"/>
          <w:sz w:val="22"/>
        </w:rPr>
        <w:t>.</w:t>
      </w:r>
    </w:p>
    <w:p w14:paraId="68CFBC52" w14:textId="77777777" w:rsidR="005E28B9" w:rsidRPr="008A25C9" w:rsidRDefault="005E28B9" w:rsidP="005E28B9">
      <w:pPr>
        <w:spacing w:before="100" w:beforeAutospacing="1" w:after="120" w:line="264" w:lineRule="auto"/>
        <w:rPr>
          <w:rFonts w:ascii="Calibri" w:eastAsiaTheme="minorEastAsia" w:hAnsi="Calibri" w:cs="Calibri"/>
          <w:i/>
          <w:sz w:val="22"/>
        </w:rPr>
      </w:pPr>
      <w:r w:rsidRPr="008A25C9">
        <w:rPr>
          <w:rFonts w:ascii="Calibri" w:eastAsiaTheme="minorEastAsia" w:hAnsi="Calibri" w:cs="Calibri"/>
          <w:b/>
          <w:i/>
          <w:sz w:val="22"/>
        </w:rPr>
        <w:t>Proposal 1</w:t>
      </w:r>
      <w:r>
        <w:rPr>
          <w:rFonts w:ascii="Calibri" w:eastAsiaTheme="minorEastAsia" w:hAnsi="Calibri" w:cs="Calibri"/>
          <w:b/>
          <w:i/>
          <w:sz w:val="22"/>
        </w:rPr>
        <w:t>1</w:t>
      </w:r>
      <w:r w:rsidRPr="008A25C9">
        <w:rPr>
          <w:rFonts w:ascii="Calibri" w:eastAsiaTheme="minorEastAsia" w:hAnsi="Calibri" w:cs="Calibri"/>
          <w:b/>
          <w:i/>
          <w:sz w:val="22"/>
        </w:rPr>
        <w:t xml:space="preserve">: </w:t>
      </w:r>
      <w:r w:rsidRPr="00D62EC4">
        <w:rPr>
          <w:rFonts w:ascii="Calibri" w:eastAsiaTheme="minorEastAsia" w:hAnsi="Calibri" w:cs="Calibri"/>
          <w:i/>
          <w:sz w:val="22"/>
        </w:rPr>
        <w:t>NR</w:t>
      </w:r>
      <w:r>
        <w:rPr>
          <w:rFonts w:ascii="Calibri" w:eastAsiaTheme="minorEastAsia" w:hAnsi="Calibri" w:cs="Calibri"/>
          <w:b/>
          <w:i/>
          <w:sz w:val="22"/>
        </w:rPr>
        <w:t xml:space="preserve"> </w:t>
      </w:r>
      <w:r>
        <w:rPr>
          <w:rFonts w:ascii="Calibri" w:eastAsiaTheme="minorEastAsia" w:hAnsi="Calibri" w:cs="Calibri"/>
          <w:i/>
          <w:sz w:val="22"/>
        </w:rPr>
        <w:t>PBCH DM-RS to RE mapping (i.e., comb-4 type) and position shift in frequency domain are reused for PSBCH DM-RS</w:t>
      </w:r>
      <w:r w:rsidRPr="008A25C9">
        <w:rPr>
          <w:rFonts w:ascii="Calibri" w:eastAsiaTheme="minorEastAsia" w:hAnsi="Calibri" w:cs="Calibri"/>
          <w:i/>
          <w:sz w:val="22"/>
        </w:rPr>
        <w:t>.</w:t>
      </w:r>
      <w:r>
        <w:rPr>
          <w:rFonts w:ascii="Calibri" w:eastAsiaTheme="minorEastAsia" w:hAnsi="Calibri" w:cs="Calibri"/>
          <w:i/>
          <w:sz w:val="22"/>
        </w:rPr>
        <w:t xml:space="preserve"> PSBCH DM-RS RE position is shifted based </w:t>
      </w:r>
      <w:r w:rsidRPr="00D62EC4">
        <w:rPr>
          <w:rFonts w:ascii="Calibri" w:eastAsiaTheme="minorEastAsia" w:hAnsi="Calibri" w:cs="Calibri"/>
          <w:i/>
          <w:sz w:val="22"/>
        </w:rPr>
        <w:t>on SL-SSID</w:t>
      </w:r>
      <w:r>
        <w:rPr>
          <w:rFonts w:ascii="Calibri" w:eastAsiaTheme="minorEastAsia" w:hAnsi="Calibri" w:cs="Calibri"/>
          <w:i/>
          <w:sz w:val="22"/>
        </w:rPr>
        <w:t>.</w:t>
      </w:r>
    </w:p>
    <w:p w14:paraId="29C5F5BF" w14:textId="6A1EFFC7" w:rsidR="00E44FD5" w:rsidRDefault="00262D72" w:rsidP="00453A88">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NR PBCH </w:t>
      </w:r>
      <w:r w:rsidR="00DA547C">
        <w:rPr>
          <w:rFonts w:ascii="Calibri" w:eastAsiaTheme="minorEastAsia" w:hAnsi="Calibri" w:cs="Calibri"/>
          <w:sz w:val="22"/>
        </w:rPr>
        <w:t xml:space="preserve">2-step </w:t>
      </w:r>
      <w:r>
        <w:rPr>
          <w:rFonts w:ascii="Calibri" w:eastAsiaTheme="minorEastAsia" w:hAnsi="Calibri" w:cs="Calibri"/>
          <w:sz w:val="22"/>
        </w:rPr>
        <w:t xml:space="preserve">scrambling mechanism is </w:t>
      </w:r>
      <w:r w:rsidR="00DA547C">
        <w:rPr>
          <w:rFonts w:ascii="Calibri" w:eastAsiaTheme="minorEastAsia" w:hAnsi="Calibri" w:cs="Calibri"/>
          <w:sz w:val="22"/>
        </w:rPr>
        <w:t xml:space="preserve">also </w:t>
      </w:r>
      <w:r>
        <w:rPr>
          <w:rFonts w:ascii="Calibri" w:eastAsiaTheme="minorEastAsia" w:hAnsi="Calibri" w:cs="Calibri"/>
          <w:sz w:val="22"/>
        </w:rPr>
        <w:t xml:space="preserve">reused </w:t>
      </w:r>
      <w:r w:rsidR="0046081F">
        <w:rPr>
          <w:rFonts w:ascii="Calibri" w:eastAsiaTheme="minorEastAsia" w:hAnsi="Calibri" w:cs="Calibri"/>
          <w:sz w:val="22"/>
        </w:rPr>
        <w:t xml:space="preserve">for PSBCH scrambling </w:t>
      </w:r>
      <w:r>
        <w:rPr>
          <w:rFonts w:ascii="Calibri" w:eastAsiaTheme="minorEastAsia" w:hAnsi="Calibri" w:cs="Calibri"/>
          <w:sz w:val="22"/>
        </w:rPr>
        <w:t>with necessary modification.</w:t>
      </w:r>
      <w:r w:rsidR="0046081F">
        <w:rPr>
          <w:rFonts w:ascii="Calibri" w:eastAsiaTheme="minorEastAsia" w:hAnsi="Calibri" w:cs="Calibri"/>
          <w:sz w:val="22"/>
        </w:rPr>
        <w:t xml:space="preserve"> </w:t>
      </w:r>
      <w:r w:rsidR="00C24C17">
        <w:rPr>
          <w:rFonts w:ascii="Calibri" w:eastAsiaTheme="minorEastAsia" w:hAnsi="Calibri" w:cs="Calibri"/>
          <w:sz w:val="22"/>
        </w:rPr>
        <w:t>The first scrambling is done over the PSBCH payload before a channel coding is applied, and the second scrambling is done after the channel coding</w:t>
      </w:r>
      <w:r w:rsidR="00FB1FCC">
        <w:rPr>
          <w:rFonts w:ascii="Calibri" w:eastAsiaTheme="minorEastAsia" w:hAnsi="Calibri" w:cs="Calibri"/>
          <w:sz w:val="22"/>
        </w:rPr>
        <w:t xml:space="preserve"> is applied</w:t>
      </w:r>
      <w:r w:rsidR="00C24C17">
        <w:rPr>
          <w:rFonts w:ascii="Calibri" w:eastAsiaTheme="minorEastAsia" w:hAnsi="Calibri" w:cs="Calibri"/>
          <w:sz w:val="22"/>
        </w:rPr>
        <w:t>.</w:t>
      </w:r>
      <w:r w:rsidR="00E44FD5">
        <w:rPr>
          <w:rFonts w:ascii="Calibri" w:eastAsiaTheme="minorEastAsia" w:hAnsi="Calibri" w:cs="Calibri"/>
          <w:sz w:val="22"/>
        </w:rPr>
        <w:t xml:space="preserve"> To maximize the effect of interference mitigation through scrambling operation, each S-SSB block within </w:t>
      </w:r>
      <w:proofErr w:type="gramStart"/>
      <w:r w:rsidR="00E44FD5">
        <w:rPr>
          <w:rFonts w:ascii="Calibri" w:eastAsiaTheme="minorEastAsia" w:hAnsi="Calibri" w:cs="Calibri"/>
          <w:sz w:val="22"/>
        </w:rPr>
        <w:t>a</w:t>
      </w:r>
      <w:proofErr w:type="gramEnd"/>
      <w:r w:rsidR="00E44FD5">
        <w:rPr>
          <w:rFonts w:ascii="Calibri" w:eastAsiaTheme="minorEastAsia" w:hAnsi="Calibri" w:cs="Calibri"/>
          <w:sz w:val="22"/>
        </w:rPr>
        <w:t xml:space="preserve"> S-SSB period is scrambled by a different scrambling sequence.</w:t>
      </w:r>
    </w:p>
    <w:p w14:paraId="49F2B00F" w14:textId="2A715CC8" w:rsidR="00D820DD" w:rsidRDefault="00FB1FCC" w:rsidP="00453A88">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For the first and the second scrambling, the NR </w:t>
      </w:r>
      <w:proofErr w:type="spellStart"/>
      <w:r>
        <w:rPr>
          <w:rFonts w:ascii="Calibri" w:eastAsiaTheme="minorEastAsia" w:hAnsi="Calibri" w:cs="Calibri"/>
          <w:sz w:val="22"/>
        </w:rPr>
        <w:t>Uu</w:t>
      </w:r>
      <w:proofErr w:type="spellEnd"/>
      <w:r>
        <w:rPr>
          <w:rFonts w:ascii="Calibri" w:eastAsiaTheme="minorEastAsia" w:hAnsi="Calibri" w:cs="Calibri"/>
          <w:sz w:val="22"/>
        </w:rPr>
        <w:t xml:space="preserve"> scrambling sequence generation is reused. The first scrambling is applied to the PSBCH payload except the 3 MSBs of S-SSB index.</w:t>
      </w:r>
      <w:r w:rsidR="00453A88">
        <w:rPr>
          <w:rFonts w:ascii="Calibri" w:eastAsiaTheme="minorEastAsia" w:hAnsi="Calibri" w:cs="Calibri"/>
          <w:sz w:val="22"/>
        </w:rPr>
        <w:t xml:space="preserve"> </w:t>
      </w:r>
      <w:r w:rsidR="00453A88">
        <w:rPr>
          <w:rFonts w:ascii="Calibri" w:eastAsiaTheme="minorEastAsia" w:hAnsi="Calibri" w:cs="Calibri" w:hint="eastAsia"/>
          <w:sz w:val="22"/>
        </w:rPr>
        <w:t>T</w:t>
      </w:r>
      <w:r w:rsidR="00453A88">
        <w:rPr>
          <w:rFonts w:ascii="Calibri" w:eastAsiaTheme="minorEastAsia" w:hAnsi="Calibri" w:cs="Calibri"/>
          <w:sz w:val="22"/>
        </w:rPr>
        <w:t xml:space="preserve">he </w:t>
      </w:r>
      <w:r w:rsidR="005D71C5">
        <w:rPr>
          <w:rFonts w:ascii="Calibri" w:eastAsiaTheme="minorEastAsia" w:hAnsi="Calibri" w:cs="Calibri"/>
          <w:sz w:val="22"/>
        </w:rPr>
        <w:t xml:space="preserve">first </w:t>
      </w:r>
      <w:r w:rsidR="00453A88">
        <w:rPr>
          <w:rFonts w:ascii="Calibri" w:eastAsiaTheme="minorEastAsia" w:hAnsi="Calibri" w:cs="Calibri"/>
          <w:sz w:val="22"/>
        </w:rPr>
        <w:t xml:space="preserve">scrambling sequence </w:t>
      </w:r>
      <m:oMath>
        <m:sSubSup>
          <m:sSubSupPr>
            <m:ctrlPr>
              <w:rPr>
                <w:rFonts w:ascii="Cambria Math" w:eastAsiaTheme="minorEastAsia" w:hAnsi="Cambria Math" w:cs="Calibri"/>
                <w:i/>
                <w:sz w:val="22"/>
              </w:rPr>
            </m:ctrlPr>
          </m:sSubSupPr>
          <m:e>
            <m:r>
              <w:rPr>
                <w:rFonts w:ascii="Cambria Math" w:eastAsiaTheme="minorEastAsia" w:hAnsi="Cambria Math" w:cs="Calibri"/>
                <w:sz w:val="22"/>
              </w:rPr>
              <m:t>s</m:t>
            </m:r>
          </m:e>
          <m:sub>
            <m:sSub>
              <m:sSubPr>
                <m:ctrlPr>
                  <w:rPr>
                    <w:rFonts w:ascii="Cambria Math" w:eastAsiaTheme="minorEastAsia" w:hAnsi="Cambria Math" w:cs="Calibri"/>
                    <w:i/>
                    <w:sz w:val="22"/>
                  </w:rPr>
                </m:ctrlPr>
              </m:sSubPr>
              <m:e>
                <m:r>
                  <w:rPr>
                    <w:rFonts w:ascii="Cambria Math" w:eastAsiaTheme="minorEastAsia" w:hAnsi="Cambria Math" w:cs="Calibri"/>
                    <w:sz w:val="22"/>
                  </w:rPr>
                  <m:t>i</m:t>
                </m:r>
              </m:e>
              <m:sub>
                <m:r>
                  <w:rPr>
                    <w:rFonts w:ascii="Cambria Math" w:eastAsiaTheme="minorEastAsia" w:hAnsi="Cambria Math" w:cs="Calibri"/>
                    <w:sz w:val="22"/>
                  </w:rPr>
                  <m:t>S-SSB</m:t>
                </m:r>
              </m:sub>
            </m:sSub>
          </m:sub>
          <m:sup>
            <m:r>
              <w:rPr>
                <w:rFonts w:ascii="Cambria Math" w:eastAsiaTheme="minorEastAsia" w:hAnsi="Cambria Math" w:cs="Calibri"/>
                <w:sz w:val="22"/>
              </w:rPr>
              <m:t>1</m:t>
            </m:r>
          </m:sup>
        </m:sSubSup>
        <m:r>
          <w:rPr>
            <w:rFonts w:ascii="Cambria Math" w:eastAsiaTheme="minorEastAsia" w:hAnsi="Cambria Math" w:cs="Calibri"/>
            <w:sz w:val="22"/>
          </w:rPr>
          <m:t xml:space="preserve"> </m:t>
        </m:r>
      </m:oMath>
      <w:r w:rsidR="00453A88">
        <w:rPr>
          <w:rFonts w:ascii="Calibri" w:eastAsiaTheme="minorEastAsia" w:hAnsi="Calibri" w:cs="Calibri"/>
          <w:sz w:val="22"/>
        </w:rPr>
        <w:t xml:space="preserve">for </w:t>
      </w:r>
      <w:proofErr w:type="spellStart"/>
      <w:r w:rsidR="00453A88" w:rsidRPr="00453A88">
        <w:rPr>
          <w:rFonts w:ascii="Calibri" w:eastAsiaTheme="minorEastAsia" w:hAnsi="Calibri" w:cs="Calibri"/>
          <w:i/>
          <w:sz w:val="22"/>
        </w:rPr>
        <w:t>i</w:t>
      </w:r>
      <w:r w:rsidR="00453A88">
        <w:rPr>
          <w:rFonts w:ascii="Calibri" w:eastAsiaTheme="minorEastAsia" w:hAnsi="Calibri" w:cs="Calibri"/>
          <w:sz w:val="22"/>
        </w:rPr>
        <w:t>-th</w:t>
      </w:r>
      <w:proofErr w:type="spellEnd"/>
      <w:r w:rsidR="00453A88">
        <w:rPr>
          <w:rFonts w:ascii="Calibri" w:eastAsiaTheme="minorEastAsia" w:hAnsi="Calibri" w:cs="Calibri"/>
          <w:sz w:val="22"/>
        </w:rPr>
        <w:t xml:space="preserve"> S-SSB is </w:t>
      </w:r>
      <w:r w:rsidR="006C4BC5">
        <w:rPr>
          <w:rFonts w:ascii="Calibri" w:eastAsiaTheme="minorEastAsia" w:hAnsi="Calibri" w:cs="Calibri"/>
          <w:sz w:val="22"/>
        </w:rPr>
        <w:t>derived from the</w:t>
      </w:r>
      <w:r w:rsidR="00453A88">
        <w:rPr>
          <w:rFonts w:ascii="Calibri" w:eastAsiaTheme="minorEastAsia" w:hAnsi="Calibri" w:cs="Calibri" w:hint="eastAsia"/>
          <w:sz w:val="22"/>
        </w:rPr>
        <w:t xml:space="preserve"> </w:t>
      </w:r>
      <w:r w:rsidR="00262D72">
        <w:rPr>
          <w:rFonts w:ascii="Calibri" w:eastAsiaTheme="minorEastAsia" w:hAnsi="Calibri" w:cs="Calibri"/>
          <w:sz w:val="22"/>
        </w:rPr>
        <w:t xml:space="preserve">pseudo-random sequence </w:t>
      </w:r>
      <w:proofErr w:type="gramStart"/>
      <w:r w:rsidR="0005325C" w:rsidRPr="0005325C">
        <w:rPr>
          <w:rFonts w:ascii="Calibri" w:eastAsiaTheme="minorEastAsia" w:hAnsi="Calibri" w:cs="Calibri"/>
          <w:i/>
          <w:sz w:val="22"/>
        </w:rPr>
        <w:t>c(</w:t>
      </w:r>
      <w:proofErr w:type="gramEnd"/>
      <w:r w:rsidR="00453A88">
        <w:rPr>
          <w:rFonts w:ascii="Calibri" w:eastAsiaTheme="minorEastAsia" w:hAnsi="Calibri" w:cs="Calibri"/>
          <w:i/>
          <w:sz w:val="22"/>
        </w:rPr>
        <w:t>j)</w:t>
      </w:r>
      <w:r w:rsidR="0005325C">
        <w:rPr>
          <w:rFonts w:ascii="Calibri" w:eastAsiaTheme="minorEastAsia" w:hAnsi="Calibri" w:cs="Calibri"/>
          <w:i/>
          <w:sz w:val="22"/>
        </w:rPr>
        <w:t xml:space="preserve"> </w:t>
      </w:r>
      <w:r w:rsidR="0005325C" w:rsidRPr="0005325C">
        <w:rPr>
          <w:rFonts w:ascii="Calibri" w:eastAsiaTheme="minorEastAsia" w:hAnsi="Calibri" w:cs="Calibri"/>
          <w:sz w:val="22"/>
        </w:rPr>
        <w:t>defined in NR</w:t>
      </w:r>
      <w:r w:rsidR="005D71C5">
        <w:rPr>
          <w:rFonts w:ascii="Calibri" w:eastAsiaTheme="minorEastAsia" w:hAnsi="Calibri" w:cs="Calibri"/>
          <w:sz w:val="22"/>
        </w:rPr>
        <w:t>, and</w:t>
      </w:r>
      <w:r w:rsidR="0005325C" w:rsidRPr="0005325C">
        <w:rPr>
          <w:rFonts w:ascii="Calibri" w:eastAsiaTheme="minorEastAsia" w:hAnsi="Calibri" w:cs="Calibri"/>
          <w:sz w:val="22"/>
        </w:rPr>
        <w:t xml:space="preserve"> </w:t>
      </w:r>
      <w:r w:rsidR="00262D72">
        <w:rPr>
          <w:rFonts w:ascii="Calibri" w:eastAsiaTheme="minorEastAsia" w:hAnsi="Calibri" w:cs="Calibri"/>
          <w:sz w:val="22"/>
        </w:rPr>
        <w:t xml:space="preserve">initialized with </w:t>
      </w:r>
      <w:proofErr w:type="spellStart"/>
      <w:r w:rsidR="00262D72">
        <w:rPr>
          <w:rFonts w:ascii="Calibri" w:hAnsi="Calibri" w:cs="Calibri"/>
          <w:i/>
        </w:rPr>
        <w:t>C</w:t>
      </w:r>
      <w:r w:rsidR="00262D72" w:rsidRPr="00331FCE">
        <w:rPr>
          <w:rFonts w:ascii="Calibri" w:hAnsi="Calibri" w:cs="Calibri"/>
          <w:i/>
          <w:vertAlign w:val="subscript"/>
        </w:rPr>
        <w:t>init</w:t>
      </w:r>
      <w:proofErr w:type="spellEnd"/>
      <w:r w:rsidR="00262D72">
        <w:rPr>
          <w:rFonts w:ascii="Calibri" w:hAnsi="Calibri" w:cs="Calibri"/>
          <w:i/>
        </w:rPr>
        <w:t>=</w:t>
      </w:r>
      <w:r w:rsidR="00A97FDA">
        <w:rPr>
          <w:rFonts w:ascii="Calibri" w:hAnsi="Calibri" w:cs="Calibri"/>
          <w:i/>
        </w:rPr>
        <w:t>SL-SSID</w:t>
      </w:r>
      <w:r w:rsidR="00262D72">
        <w:rPr>
          <w:rFonts w:ascii="Calibri" w:eastAsiaTheme="minorEastAsia" w:hAnsi="Calibri" w:cs="Calibri"/>
          <w:sz w:val="22"/>
        </w:rPr>
        <w:t xml:space="preserve"> </w:t>
      </w:r>
      <w:r w:rsidR="00453A88">
        <w:rPr>
          <w:rFonts w:ascii="Calibri" w:eastAsiaTheme="minorEastAsia" w:hAnsi="Calibri" w:cs="Calibri"/>
          <w:sz w:val="22"/>
        </w:rPr>
        <w:t xml:space="preserve">at the </w:t>
      </w:r>
      <w:r w:rsidR="006C4BC5">
        <w:rPr>
          <w:rFonts w:ascii="Calibri" w:eastAsiaTheme="minorEastAsia" w:hAnsi="Calibri" w:cs="Calibri"/>
          <w:sz w:val="22"/>
        </w:rPr>
        <w:t xml:space="preserve">start </w:t>
      </w:r>
      <w:r w:rsidR="00453A88">
        <w:rPr>
          <w:rFonts w:ascii="Calibri" w:eastAsiaTheme="minorEastAsia" w:hAnsi="Calibri" w:cs="Calibri"/>
          <w:sz w:val="22"/>
        </w:rPr>
        <w:t xml:space="preserve">of </w:t>
      </w:r>
      <w:r w:rsidR="006C4BC5">
        <w:rPr>
          <w:rFonts w:ascii="Calibri" w:eastAsiaTheme="minorEastAsia" w:hAnsi="Calibri" w:cs="Calibri"/>
          <w:sz w:val="22"/>
        </w:rPr>
        <w:t>each</w:t>
      </w:r>
      <w:r w:rsidR="00453A88">
        <w:rPr>
          <w:rFonts w:ascii="Calibri" w:eastAsiaTheme="minorEastAsia" w:hAnsi="Calibri" w:cs="Calibri"/>
          <w:sz w:val="22"/>
        </w:rPr>
        <w:t xml:space="preserve"> S-SSB period.</w:t>
      </w:r>
    </w:p>
    <w:p w14:paraId="0F8E64E2" w14:textId="1736A0BA" w:rsidR="00B416D3" w:rsidRDefault="002C5F78" w:rsidP="005D71C5">
      <w:pPr>
        <w:spacing w:before="100" w:beforeAutospacing="1" w:after="120" w:line="264" w:lineRule="auto"/>
        <w:ind w:firstLineChars="200" w:firstLine="440"/>
        <w:jc w:val="center"/>
        <w:rPr>
          <w:rFonts w:ascii="Calibri" w:eastAsiaTheme="minorEastAsia" w:hAnsi="Calibri" w:cs="Calibri"/>
          <w:sz w:val="22"/>
        </w:rPr>
      </w:pPr>
      <m:oMath>
        <m:sSubSup>
          <m:sSubSupPr>
            <m:ctrlPr>
              <w:rPr>
                <w:rFonts w:ascii="Cambria Math" w:eastAsiaTheme="minorEastAsia" w:hAnsi="Cambria Math" w:cs="Calibri"/>
                <w:i/>
                <w:sz w:val="22"/>
              </w:rPr>
            </m:ctrlPr>
          </m:sSubSupPr>
          <m:e>
            <m:r>
              <w:rPr>
                <w:rFonts w:ascii="Cambria Math" w:eastAsiaTheme="minorEastAsia" w:hAnsi="Cambria Math" w:cs="Calibri"/>
                <w:sz w:val="22"/>
              </w:rPr>
              <m:t>s</m:t>
            </m:r>
          </m:e>
          <m:sub>
            <m:sSub>
              <m:sSubPr>
                <m:ctrlPr>
                  <w:rPr>
                    <w:rFonts w:ascii="Cambria Math" w:eastAsiaTheme="minorEastAsia" w:hAnsi="Cambria Math" w:cs="Calibri"/>
                    <w:i/>
                    <w:sz w:val="22"/>
                  </w:rPr>
                </m:ctrlPr>
              </m:sSubPr>
              <m:e>
                <m:r>
                  <w:rPr>
                    <w:rFonts w:ascii="Cambria Math" w:eastAsiaTheme="minorEastAsia" w:hAnsi="Cambria Math" w:cs="Calibri"/>
                    <w:sz w:val="22"/>
                  </w:rPr>
                  <m:t>i</m:t>
                </m:r>
              </m:e>
              <m:sub>
                <m:r>
                  <w:rPr>
                    <w:rFonts w:ascii="Cambria Math" w:eastAsiaTheme="minorEastAsia" w:hAnsi="Cambria Math" w:cs="Calibri"/>
                    <w:sz w:val="22"/>
                  </w:rPr>
                  <m:t>S-SSB</m:t>
                </m:r>
              </m:sub>
            </m:sSub>
          </m:sub>
          <m:sup>
            <m:r>
              <w:rPr>
                <w:rFonts w:ascii="Cambria Math" w:eastAsiaTheme="minorEastAsia" w:hAnsi="Cambria Math" w:cs="Calibri"/>
                <w:sz w:val="22"/>
              </w:rPr>
              <m:t>1</m:t>
            </m:r>
          </m:sup>
        </m:sSubSup>
        <m:r>
          <w:rPr>
            <w:rFonts w:ascii="Cambria Math" w:eastAsiaTheme="minorEastAsia" w:hAnsi="Cambria Math" w:cs="Calibri"/>
            <w:sz w:val="22"/>
          </w:rPr>
          <m:t>=c</m:t>
        </m:r>
        <m:d>
          <m:dPr>
            <m:ctrlPr>
              <w:rPr>
                <w:rFonts w:ascii="Cambria Math" w:eastAsiaTheme="minorEastAsia" w:hAnsi="Cambria Math" w:cs="Calibri"/>
                <w:i/>
                <w:sz w:val="22"/>
              </w:rPr>
            </m:ctrlPr>
          </m:dPr>
          <m:e>
            <m:r>
              <w:rPr>
                <w:rFonts w:ascii="Cambria Math" w:eastAsiaTheme="minorEastAsia" w:hAnsi="Cambria Math" w:cs="Calibri"/>
                <w:sz w:val="22"/>
              </w:rPr>
              <m:t>j+</m:t>
            </m:r>
            <m:sSub>
              <m:sSubPr>
                <m:ctrlPr>
                  <w:rPr>
                    <w:rFonts w:ascii="Cambria Math" w:eastAsiaTheme="minorEastAsia" w:hAnsi="Cambria Math" w:cs="Calibri"/>
                    <w:i/>
                    <w:sz w:val="22"/>
                  </w:rPr>
                </m:ctrlPr>
              </m:sSubPr>
              <m:e>
                <m:r>
                  <w:rPr>
                    <w:rFonts w:ascii="Cambria Math" w:eastAsiaTheme="minorEastAsia" w:hAnsi="Cambria Math" w:cs="Calibri"/>
                    <w:sz w:val="22"/>
                  </w:rPr>
                  <m:t>i</m:t>
                </m:r>
              </m:e>
              <m:sub>
                <m:r>
                  <w:rPr>
                    <w:rFonts w:ascii="Cambria Math" w:eastAsiaTheme="minorEastAsia" w:hAnsi="Cambria Math" w:cs="Calibri"/>
                    <w:sz w:val="22"/>
                  </w:rPr>
                  <m:t>S-SSB</m:t>
                </m:r>
              </m:sub>
            </m:sSub>
            <m:sSub>
              <m:sSubPr>
                <m:ctrlPr>
                  <w:rPr>
                    <w:rFonts w:ascii="Cambria Math" w:eastAsiaTheme="minorEastAsia" w:hAnsi="Cambria Math" w:cs="Calibri"/>
                    <w:i/>
                    <w:sz w:val="22"/>
                  </w:rPr>
                </m:ctrlPr>
              </m:sSubPr>
              <m:e>
                <m:r>
                  <w:rPr>
                    <w:rFonts w:ascii="Cambria Math" w:eastAsiaTheme="minorEastAsia" w:hAnsi="Cambria Math" w:cs="Calibri"/>
                    <w:sz w:val="22"/>
                  </w:rPr>
                  <m:t>∙M</m:t>
                </m:r>
              </m:e>
              <m:sub>
                <m:r>
                  <w:rPr>
                    <w:rFonts w:ascii="Cambria Math" w:eastAsiaTheme="minorEastAsia" w:hAnsi="Cambria Math" w:cs="Calibri"/>
                    <w:sz w:val="22"/>
                  </w:rPr>
                  <m:t>1</m:t>
                </m:r>
              </m:sub>
            </m:sSub>
          </m:e>
        </m:d>
        <m:r>
          <m:rPr>
            <m:sty m:val="p"/>
          </m:rPr>
          <w:rPr>
            <w:rFonts w:ascii="Cambria Math" w:eastAsiaTheme="minorEastAsia" w:hAnsi="Cambria Math" w:cs="Calibri"/>
            <w:sz w:val="22"/>
          </w:rPr>
          <m:t>,</m:t>
        </m:r>
        <m:r>
          <w:rPr>
            <w:rFonts w:ascii="Cambria Math" w:eastAsiaTheme="minorEastAsia" w:hAnsi="Cambria Math" w:cs="Calibri"/>
            <w:sz w:val="22"/>
          </w:rPr>
          <m:t xml:space="preserve"> j=0,…,</m:t>
        </m:r>
        <m:sSub>
          <m:sSubPr>
            <m:ctrlPr>
              <w:rPr>
                <w:rFonts w:ascii="Cambria Math" w:eastAsiaTheme="minorEastAsia" w:hAnsi="Cambria Math" w:cs="Calibri"/>
                <w:i/>
                <w:sz w:val="22"/>
              </w:rPr>
            </m:ctrlPr>
          </m:sSubPr>
          <m:e>
            <m:r>
              <w:rPr>
                <w:rFonts w:ascii="Cambria Math" w:eastAsiaTheme="minorEastAsia" w:hAnsi="Cambria Math" w:cs="Calibri"/>
                <w:sz w:val="22"/>
              </w:rPr>
              <m:t>M</m:t>
            </m:r>
          </m:e>
          <m:sub>
            <m:r>
              <w:rPr>
                <w:rFonts w:ascii="Cambria Math" w:eastAsiaTheme="minorEastAsia" w:hAnsi="Cambria Math" w:cs="Calibri"/>
                <w:sz w:val="22"/>
              </w:rPr>
              <m:t>1</m:t>
            </m:r>
          </m:sub>
        </m:sSub>
        <m:r>
          <w:rPr>
            <w:rFonts w:ascii="Cambria Math" w:eastAsiaTheme="minorEastAsia" w:hAnsi="Cambria Math" w:cs="Calibri"/>
            <w:sz w:val="22"/>
          </w:rPr>
          <m:t>-1</m:t>
        </m:r>
      </m:oMath>
      <w:r w:rsidR="005D71C5">
        <w:rPr>
          <w:rFonts w:ascii="Calibri" w:eastAsiaTheme="minorEastAsia" w:hAnsi="Calibri" w:cs="Calibri" w:hint="eastAsia"/>
          <w:sz w:val="22"/>
        </w:rPr>
        <w:t>,</w:t>
      </w:r>
    </w:p>
    <w:p w14:paraId="124A485C" w14:textId="524149F8" w:rsidR="005D71C5" w:rsidRDefault="005D71C5" w:rsidP="005D71C5">
      <w:pPr>
        <w:spacing w:before="100" w:beforeAutospacing="1" w:after="120" w:line="264" w:lineRule="auto"/>
        <w:rPr>
          <w:rFonts w:ascii="Calibri" w:eastAsiaTheme="minorEastAsia" w:hAnsi="Calibri" w:cs="Calibri"/>
          <w:sz w:val="22"/>
        </w:rPr>
      </w:pPr>
      <w:proofErr w:type="gramStart"/>
      <w:r>
        <w:rPr>
          <w:rFonts w:ascii="Calibri" w:eastAsiaTheme="minorEastAsia" w:hAnsi="Calibri" w:cs="Calibri"/>
          <w:sz w:val="22"/>
        </w:rPr>
        <w:t>where</w:t>
      </w:r>
      <w:proofErr w:type="gramEnd"/>
      <w:r>
        <w:rPr>
          <w:rFonts w:ascii="Calibri" w:eastAsiaTheme="minorEastAsia" w:hAnsi="Calibri" w:cs="Calibri"/>
          <w:sz w:val="22"/>
        </w:rPr>
        <w:t xml:space="preserve"> </w:t>
      </w:r>
      <w:r w:rsidRPr="005D71C5">
        <w:rPr>
          <w:rFonts w:ascii="Calibri" w:eastAsiaTheme="minorEastAsia" w:hAnsi="Calibri" w:cs="Calibri"/>
          <w:i/>
          <w:sz w:val="22"/>
        </w:rPr>
        <w:t>M</w:t>
      </w:r>
      <w:r w:rsidRPr="005D71C5">
        <w:rPr>
          <w:rFonts w:ascii="Calibri" w:eastAsiaTheme="minorEastAsia" w:hAnsi="Calibri" w:cs="Calibri"/>
          <w:sz w:val="22"/>
          <w:vertAlign w:val="subscript"/>
        </w:rPr>
        <w:t>1</w:t>
      </w:r>
      <w:r>
        <w:rPr>
          <w:rFonts w:ascii="Calibri" w:eastAsiaTheme="minorEastAsia" w:hAnsi="Calibri" w:cs="Calibri"/>
          <w:sz w:val="22"/>
        </w:rPr>
        <w:t xml:space="preserve"> is the length of PSBCH payload for scrambling and </w:t>
      </w:r>
      <w:proofErr w:type="spellStart"/>
      <w:r w:rsidRPr="00330D62">
        <w:rPr>
          <w:rFonts w:ascii="Calibri" w:eastAsiaTheme="minorEastAsia" w:hAnsi="Calibri" w:cs="Calibri"/>
          <w:i/>
          <w:sz w:val="22"/>
        </w:rPr>
        <w:t>i</w:t>
      </w:r>
      <w:r>
        <w:rPr>
          <w:rFonts w:ascii="Calibri" w:eastAsiaTheme="minorEastAsia" w:hAnsi="Calibri" w:cs="Calibri"/>
          <w:i/>
          <w:sz w:val="22"/>
          <w:vertAlign w:val="subscript"/>
        </w:rPr>
        <w:t>S</w:t>
      </w:r>
      <w:proofErr w:type="spellEnd"/>
      <w:r>
        <w:rPr>
          <w:rFonts w:ascii="Calibri" w:eastAsiaTheme="minorEastAsia" w:hAnsi="Calibri" w:cs="Calibri"/>
          <w:i/>
          <w:sz w:val="22"/>
          <w:vertAlign w:val="subscript"/>
        </w:rPr>
        <w:t>-SSB</w:t>
      </w:r>
      <w:r>
        <w:rPr>
          <w:rFonts w:ascii="Calibri" w:eastAsiaTheme="minorEastAsia" w:hAnsi="Calibri" w:cs="Calibri"/>
          <w:sz w:val="22"/>
        </w:rPr>
        <w:t xml:space="preserve"> is the S-SSB index.</w:t>
      </w:r>
    </w:p>
    <w:p w14:paraId="1D1A262E" w14:textId="6E751B1E" w:rsidR="006C4BC5" w:rsidRDefault="006C4BC5" w:rsidP="006C4BC5">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The second scrambling is applied to the encoded </w:t>
      </w:r>
      <w:proofErr w:type="gramStart"/>
      <w:r>
        <w:rPr>
          <w:rFonts w:ascii="Calibri" w:eastAsiaTheme="minorEastAsia" w:hAnsi="Calibri" w:cs="Calibri"/>
          <w:sz w:val="22"/>
        </w:rPr>
        <w:t>an</w:t>
      </w:r>
      <w:proofErr w:type="gramEnd"/>
      <w:r>
        <w:rPr>
          <w:rFonts w:ascii="Calibri" w:eastAsiaTheme="minorEastAsia" w:hAnsi="Calibri" w:cs="Calibri"/>
          <w:sz w:val="22"/>
        </w:rPr>
        <w:t xml:space="preserve"> rate-matched PSBCH </w:t>
      </w:r>
      <w:proofErr w:type="spellStart"/>
      <w:r>
        <w:rPr>
          <w:rFonts w:ascii="Calibri" w:eastAsiaTheme="minorEastAsia" w:hAnsi="Calibri" w:cs="Calibri"/>
          <w:sz w:val="22"/>
        </w:rPr>
        <w:t>codeword</w:t>
      </w:r>
      <w:proofErr w:type="spellEnd"/>
      <w:r>
        <w:rPr>
          <w:rFonts w:ascii="Calibri" w:eastAsiaTheme="minorEastAsia" w:hAnsi="Calibri" w:cs="Calibri"/>
          <w:sz w:val="22"/>
        </w:rPr>
        <w:t xml:space="preserve">. </w:t>
      </w:r>
      <w:r>
        <w:rPr>
          <w:rFonts w:ascii="Calibri" w:eastAsiaTheme="minorEastAsia" w:hAnsi="Calibri" w:cs="Calibri" w:hint="eastAsia"/>
          <w:sz w:val="22"/>
        </w:rPr>
        <w:t>T</w:t>
      </w:r>
      <w:r>
        <w:rPr>
          <w:rFonts w:ascii="Calibri" w:eastAsiaTheme="minorEastAsia" w:hAnsi="Calibri" w:cs="Calibri"/>
          <w:sz w:val="22"/>
        </w:rPr>
        <w:t xml:space="preserve">he </w:t>
      </w:r>
      <w:r w:rsidR="005D71C5">
        <w:rPr>
          <w:rFonts w:ascii="Calibri" w:eastAsiaTheme="minorEastAsia" w:hAnsi="Calibri" w:cs="Calibri"/>
          <w:sz w:val="22"/>
        </w:rPr>
        <w:t xml:space="preserve">second </w:t>
      </w:r>
      <w:r>
        <w:rPr>
          <w:rFonts w:ascii="Calibri" w:eastAsiaTheme="minorEastAsia" w:hAnsi="Calibri" w:cs="Calibri"/>
          <w:sz w:val="22"/>
        </w:rPr>
        <w:t xml:space="preserve">scrambling sequence </w:t>
      </w:r>
      <m:oMath>
        <m:sSubSup>
          <m:sSubSupPr>
            <m:ctrlPr>
              <w:rPr>
                <w:rFonts w:ascii="Cambria Math" w:eastAsiaTheme="minorEastAsia" w:hAnsi="Cambria Math" w:cs="Calibri"/>
                <w:i/>
                <w:sz w:val="22"/>
              </w:rPr>
            </m:ctrlPr>
          </m:sSubSupPr>
          <m:e>
            <m:r>
              <w:rPr>
                <w:rFonts w:ascii="Cambria Math" w:eastAsiaTheme="minorEastAsia" w:hAnsi="Cambria Math" w:cs="Calibri"/>
                <w:sz w:val="22"/>
              </w:rPr>
              <m:t>s</m:t>
            </m:r>
          </m:e>
          <m:sub>
            <m:sSub>
              <m:sSubPr>
                <m:ctrlPr>
                  <w:rPr>
                    <w:rFonts w:ascii="Cambria Math" w:eastAsiaTheme="minorEastAsia" w:hAnsi="Cambria Math" w:cs="Calibri"/>
                    <w:i/>
                    <w:sz w:val="22"/>
                  </w:rPr>
                </m:ctrlPr>
              </m:sSubPr>
              <m:e>
                <m:r>
                  <w:rPr>
                    <w:rFonts w:ascii="Cambria Math" w:eastAsiaTheme="minorEastAsia" w:hAnsi="Cambria Math" w:cs="Calibri"/>
                    <w:sz w:val="22"/>
                  </w:rPr>
                  <m:t>i</m:t>
                </m:r>
              </m:e>
              <m:sub>
                <m:r>
                  <w:rPr>
                    <w:rFonts w:ascii="Cambria Math" w:eastAsiaTheme="minorEastAsia" w:hAnsi="Cambria Math" w:cs="Calibri"/>
                    <w:sz w:val="22"/>
                  </w:rPr>
                  <m:t>S-SSB</m:t>
                </m:r>
              </m:sub>
            </m:sSub>
          </m:sub>
          <m:sup>
            <m:r>
              <w:rPr>
                <w:rFonts w:ascii="Cambria Math" w:eastAsiaTheme="minorEastAsia" w:hAnsi="Cambria Math" w:cs="Calibri"/>
                <w:sz w:val="22"/>
              </w:rPr>
              <m:t>2</m:t>
            </m:r>
          </m:sup>
        </m:sSubSup>
        <m:r>
          <w:rPr>
            <w:rFonts w:ascii="Cambria Math" w:eastAsiaTheme="minorEastAsia" w:hAnsi="Cambria Math" w:cs="Calibri"/>
            <w:sz w:val="22"/>
          </w:rPr>
          <m:t xml:space="preserve"> </m:t>
        </m:r>
      </m:oMath>
      <w:r>
        <w:rPr>
          <w:rFonts w:ascii="Calibri" w:eastAsiaTheme="minorEastAsia" w:hAnsi="Calibri" w:cs="Calibri"/>
          <w:sz w:val="22"/>
        </w:rPr>
        <w:t xml:space="preserve">for </w:t>
      </w:r>
      <w:proofErr w:type="spellStart"/>
      <w:r w:rsidRPr="00453A88">
        <w:rPr>
          <w:rFonts w:ascii="Calibri" w:eastAsiaTheme="minorEastAsia" w:hAnsi="Calibri" w:cs="Calibri"/>
          <w:i/>
          <w:sz w:val="22"/>
        </w:rPr>
        <w:t>i</w:t>
      </w:r>
      <w:r>
        <w:rPr>
          <w:rFonts w:ascii="Calibri" w:eastAsiaTheme="minorEastAsia" w:hAnsi="Calibri" w:cs="Calibri"/>
          <w:sz w:val="22"/>
        </w:rPr>
        <w:t>-th</w:t>
      </w:r>
      <w:proofErr w:type="spellEnd"/>
      <w:r>
        <w:rPr>
          <w:rFonts w:ascii="Calibri" w:eastAsiaTheme="minorEastAsia" w:hAnsi="Calibri" w:cs="Calibri"/>
          <w:sz w:val="22"/>
        </w:rPr>
        <w:t xml:space="preserve"> S-SSB is derived from the</w:t>
      </w:r>
      <w:r>
        <w:rPr>
          <w:rFonts w:ascii="Calibri" w:eastAsiaTheme="minorEastAsia" w:hAnsi="Calibri" w:cs="Calibri" w:hint="eastAsia"/>
          <w:sz w:val="22"/>
        </w:rPr>
        <w:t xml:space="preserve"> </w:t>
      </w:r>
      <w:r>
        <w:rPr>
          <w:rFonts w:ascii="Calibri" w:eastAsiaTheme="minorEastAsia" w:hAnsi="Calibri" w:cs="Calibri"/>
          <w:sz w:val="22"/>
        </w:rPr>
        <w:t xml:space="preserve">pseudo-random sequence </w:t>
      </w:r>
      <w:proofErr w:type="gramStart"/>
      <w:r w:rsidRPr="0005325C">
        <w:rPr>
          <w:rFonts w:ascii="Calibri" w:eastAsiaTheme="minorEastAsia" w:hAnsi="Calibri" w:cs="Calibri"/>
          <w:i/>
          <w:sz w:val="22"/>
        </w:rPr>
        <w:t>c(</w:t>
      </w:r>
      <w:proofErr w:type="gramEnd"/>
      <w:r>
        <w:rPr>
          <w:rFonts w:ascii="Calibri" w:eastAsiaTheme="minorEastAsia" w:hAnsi="Calibri" w:cs="Calibri"/>
          <w:i/>
          <w:sz w:val="22"/>
        </w:rPr>
        <w:t xml:space="preserve">j) </w:t>
      </w:r>
      <w:r w:rsidRPr="0005325C">
        <w:rPr>
          <w:rFonts w:ascii="Calibri" w:eastAsiaTheme="minorEastAsia" w:hAnsi="Calibri" w:cs="Calibri"/>
          <w:sz w:val="22"/>
        </w:rPr>
        <w:t xml:space="preserve">defined in NR, </w:t>
      </w:r>
      <w:r w:rsidR="005D71C5">
        <w:rPr>
          <w:rFonts w:ascii="Calibri" w:eastAsiaTheme="minorEastAsia" w:hAnsi="Calibri" w:cs="Calibri"/>
          <w:sz w:val="22"/>
        </w:rPr>
        <w:t>and</w:t>
      </w:r>
      <w:r>
        <w:rPr>
          <w:rFonts w:ascii="Calibri" w:eastAsiaTheme="minorEastAsia" w:hAnsi="Calibri" w:cs="Calibri"/>
          <w:i/>
          <w:sz w:val="22"/>
        </w:rPr>
        <w:t xml:space="preserve"> </w:t>
      </w:r>
      <w:r>
        <w:rPr>
          <w:rFonts w:ascii="Calibri" w:eastAsiaTheme="minorEastAsia" w:hAnsi="Calibri" w:cs="Calibri"/>
          <w:sz w:val="22"/>
        </w:rPr>
        <w:t xml:space="preserve">initialized with </w:t>
      </w:r>
      <w:proofErr w:type="spellStart"/>
      <w:r>
        <w:rPr>
          <w:rFonts w:ascii="Calibri" w:hAnsi="Calibri" w:cs="Calibri"/>
          <w:i/>
        </w:rPr>
        <w:t>C</w:t>
      </w:r>
      <w:r w:rsidRPr="00331FCE">
        <w:rPr>
          <w:rFonts w:ascii="Calibri" w:hAnsi="Calibri" w:cs="Calibri"/>
          <w:i/>
          <w:vertAlign w:val="subscript"/>
        </w:rPr>
        <w:t>init</w:t>
      </w:r>
      <w:proofErr w:type="spellEnd"/>
      <w:r>
        <w:rPr>
          <w:rFonts w:ascii="Calibri" w:hAnsi="Calibri" w:cs="Calibri"/>
          <w:i/>
        </w:rPr>
        <w:t>=SL-SSID</w:t>
      </w:r>
      <w:r>
        <w:rPr>
          <w:rFonts w:ascii="Calibri" w:eastAsiaTheme="minorEastAsia" w:hAnsi="Calibri" w:cs="Calibri"/>
          <w:sz w:val="22"/>
        </w:rPr>
        <w:t xml:space="preserve"> at the start of each S-SSB period.</w:t>
      </w:r>
    </w:p>
    <w:p w14:paraId="0F376E48" w14:textId="25C0C7E1" w:rsidR="006C4BC5" w:rsidRDefault="002C5F78" w:rsidP="005D71C5">
      <w:pPr>
        <w:spacing w:before="100" w:beforeAutospacing="1" w:after="120" w:line="264" w:lineRule="auto"/>
        <w:ind w:firstLineChars="200" w:firstLine="440"/>
        <w:jc w:val="center"/>
        <w:rPr>
          <w:rFonts w:ascii="Calibri" w:eastAsiaTheme="minorEastAsia" w:hAnsi="Calibri" w:cs="Calibri"/>
          <w:sz w:val="22"/>
        </w:rPr>
      </w:pPr>
      <m:oMath>
        <m:sSubSup>
          <m:sSubSupPr>
            <m:ctrlPr>
              <w:rPr>
                <w:rFonts w:ascii="Cambria Math" w:eastAsiaTheme="minorEastAsia" w:hAnsi="Cambria Math" w:cs="Calibri"/>
                <w:i/>
                <w:sz w:val="22"/>
              </w:rPr>
            </m:ctrlPr>
          </m:sSubSupPr>
          <m:e>
            <m:r>
              <w:rPr>
                <w:rFonts w:ascii="Cambria Math" w:eastAsiaTheme="minorEastAsia" w:hAnsi="Cambria Math" w:cs="Calibri"/>
                <w:sz w:val="22"/>
              </w:rPr>
              <m:t>s</m:t>
            </m:r>
          </m:e>
          <m:sub>
            <m:sSub>
              <m:sSubPr>
                <m:ctrlPr>
                  <w:rPr>
                    <w:rFonts w:ascii="Cambria Math" w:eastAsiaTheme="minorEastAsia" w:hAnsi="Cambria Math" w:cs="Calibri"/>
                    <w:i/>
                    <w:sz w:val="22"/>
                  </w:rPr>
                </m:ctrlPr>
              </m:sSubPr>
              <m:e>
                <m:r>
                  <w:rPr>
                    <w:rFonts w:ascii="Cambria Math" w:eastAsiaTheme="minorEastAsia" w:hAnsi="Cambria Math" w:cs="Calibri"/>
                    <w:sz w:val="22"/>
                  </w:rPr>
                  <m:t>i</m:t>
                </m:r>
              </m:e>
              <m:sub>
                <m:r>
                  <w:rPr>
                    <w:rFonts w:ascii="Cambria Math" w:eastAsiaTheme="minorEastAsia" w:hAnsi="Cambria Math" w:cs="Calibri"/>
                    <w:sz w:val="22"/>
                  </w:rPr>
                  <m:t>S-SSB</m:t>
                </m:r>
              </m:sub>
            </m:sSub>
          </m:sub>
          <m:sup>
            <m:r>
              <w:rPr>
                <w:rFonts w:ascii="Cambria Math" w:eastAsiaTheme="minorEastAsia" w:hAnsi="Cambria Math" w:cs="Calibri"/>
                <w:sz w:val="22"/>
              </w:rPr>
              <m:t>2</m:t>
            </m:r>
          </m:sup>
        </m:sSubSup>
        <m:r>
          <w:rPr>
            <w:rFonts w:ascii="Cambria Math" w:eastAsiaTheme="minorEastAsia" w:hAnsi="Cambria Math" w:cs="Calibri"/>
            <w:sz w:val="22"/>
          </w:rPr>
          <m:t>=c</m:t>
        </m:r>
        <m:d>
          <m:dPr>
            <m:ctrlPr>
              <w:rPr>
                <w:rFonts w:ascii="Cambria Math" w:eastAsiaTheme="minorEastAsia" w:hAnsi="Cambria Math" w:cs="Calibri"/>
                <w:i/>
                <w:sz w:val="22"/>
              </w:rPr>
            </m:ctrlPr>
          </m:dPr>
          <m:e>
            <m:r>
              <w:rPr>
                <w:rFonts w:ascii="Cambria Math" w:eastAsiaTheme="minorEastAsia" w:hAnsi="Cambria Math" w:cs="Calibri"/>
                <w:sz w:val="22"/>
              </w:rPr>
              <m:t>j+</m:t>
            </m:r>
            <m:sSub>
              <m:sSubPr>
                <m:ctrlPr>
                  <w:rPr>
                    <w:rFonts w:ascii="Cambria Math" w:eastAsiaTheme="minorEastAsia" w:hAnsi="Cambria Math" w:cs="Calibri"/>
                    <w:i/>
                    <w:sz w:val="22"/>
                  </w:rPr>
                </m:ctrlPr>
              </m:sSubPr>
              <m:e>
                <m:r>
                  <w:rPr>
                    <w:rFonts w:ascii="Cambria Math" w:eastAsiaTheme="minorEastAsia" w:hAnsi="Cambria Math" w:cs="Calibri"/>
                    <w:sz w:val="22"/>
                  </w:rPr>
                  <m:t>i</m:t>
                </m:r>
              </m:e>
              <m:sub>
                <m:r>
                  <w:rPr>
                    <w:rFonts w:ascii="Cambria Math" w:eastAsiaTheme="minorEastAsia" w:hAnsi="Cambria Math" w:cs="Calibri"/>
                    <w:sz w:val="22"/>
                  </w:rPr>
                  <m:t>S-SSB</m:t>
                </m:r>
              </m:sub>
            </m:sSub>
            <m:sSub>
              <m:sSubPr>
                <m:ctrlPr>
                  <w:rPr>
                    <w:rFonts w:ascii="Cambria Math" w:eastAsiaTheme="minorEastAsia" w:hAnsi="Cambria Math" w:cs="Calibri"/>
                    <w:i/>
                    <w:sz w:val="22"/>
                  </w:rPr>
                </m:ctrlPr>
              </m:sSubPr>
              <m:e>
                <m:r>
                  <w:rPr>
                    <w:rFonts w:ascii="Cambria Math" w:eastAsiaTheme="minorEastAsia" w:hAnsi="Cambria Math" w:cs="Calibri"/>
                    <w:sz w:val="22"/>
                  </w:rPr>
                  <m:t>∙M</m:t>
                </m:r>
              </m:e>
              <m:sub>
                <m:r>
                  <w:rPr>
                    <w:rFonts w:ascii="Cambria Math" w:eastAsiaTheme="minorEastAsia" w:hAnsi="Cambria Math" w:cs="Calibri"/>
                    <w:sz w:val="22"/>
                  </w:rPr>
                  <m:t>2</m:t>
                </m:r>
              </m:sub>
            </m:sSub>
          </m:e>
        </m:d>
        <m:r>
          <m:rPr>
            <m:sty m:val="p"/>
          </m:rPr>
          <w:rPr>
            <w:rFonts w:ascii="Cambria Math" w:eastAsiaTheme="minorEastAsia" w:hAnsi="Cambria Math" w:cs="Calibri"/>
            <w:sz w:val="22"/>
          </w:rPr>
          <m:t>,</m:t>
        </m:r>
        <m:r>
          <w:rPr>
            <w:rFonts w:ascii="Cambria Math" w:eastAsiaTheme="minorEastAsia" w:hAnsi="Cambria Math" w:cs="Calibri"/>
            <w:sz w:val="22"/>
          </w:rPr>
          <m:t xml:space="preserve"> j=0,…,</m:t>
        </m:r>
        <m:sSub>
          <m:sSubPr>
            <m:ctrlPr>
              <w:rPr>
                <w:rFonts w:ascii="Cambria Math" w:eastAsiaTheme="minorEastAsia" w:hAnsi="Cambria Math" w:cs="Calibri"/>
                <w:i/>
                <w:sz w:val="22"/>
              </w:rPr>
            </m:ctrlPr>
          </m:sSubPr>
          <m:e>
            <m:r>
              <w:rPr>
                <w:rFonts w:ascii="Cambria Math" w:eastAsiaTheme="minorEastAsia" w:hAnsi="Cambria Math" w:cs="Calibri"/>
                <w:sz w:val="22"/>
              </w:rPr>
              <m:t>M</m:t>
            </m:r>
          </m:e>
          <m:sub>
            <m:r>
              <w:rPr>
                <w:rFonts w:ascii="Cambria Math" w:eastAsiaTheme="minorEastAsia" w:hAnsi="Cambria Math" w:cs="Calibri"/>
                <w:sz w:val="22"/>
              </w:rPr>
              <m:t>2</m:t>
            </m:r>
          </m:sub>
        </m:sSub>
        <m:r>
          <w:rPr>
            <w:rFonts w:ascii="Cambria Math" w:eastAsiaTheme="minorEastAsia" w:hAnsi="Cambria Math" w:cs="Calibri"/>
            <w:sz w:val="22"/>
          </w:rPr>
          <m:t>-1</m:t>
        </m:r>
      </m:oMath>
      <w:r w:rsidR="005D71C5">
        <w:rPr>
          <w:rFonts w:ascii="Calibri" w:eastAsiaTheme="minorEastAsia" w:hAnsi="Calibri" w:cs="Calibri" w:hint="eastAsia"/>
          <w:sz w:val="22"/>
        </w:rPr>
        <w:t>,</w:t>
      </w:r>
    </w:p>
    <w:p w14:paraId="44FDEAD9" w14:textId="77D0E7A4" w:rsidR="005D71C5" w:rsidRDefault="005D71C5" w:rsidP="005D71C5">
      <w:pPr>
        <w:spacing w:before="100" w:beforeAutospacing="1" w:after="120" w:line="264" w:lineRule="auto"/>
        <w:rPr>
          <w:rFonts w:ascii="Calibri" w:eastAsiaTheme="minorEastAsia" w:hAnsi="Calibri" w:cs="Calibri"/>
          <w:sz w:val="22"/>
        </w:rPr>
      </w:pPr>
      <w:proofErr w:type="gramStart"/>
      <w:r>
        <w:rPr>
          <w:rFonts w:ascii="Calibri" w:eastAsiaTheme="minorEastAsia" w:hAnsi="Calibri" w:cs="Calibri"/>
          <w:sz w:val="22"/>
        </w:rPr>
        <w:t>where</w:t>
      </w:r>
      <w:proofErr w:type="gramEnd"/>
      <w:r>
        <w:rPr>
          <w:rFonts w:ascii="Calibri" w:eastAsiaTheme="minorEastAsia" w:hAnsi="Calibri" w:cs="Calibri"/>
          <w:sz w:val="22"/>
        </w:rPr>
        <w:t xml:space="preserve"> </w:t>
      </w:r>
      <w:r w:rsidRPr="005D71C5">
        <w:rPr>
          <w:rFonts w:ascii="Calibri" w:eastAsiaTheme="minorEastAsia" w:hAnsi="Calibri" w:cs="Calibri"/>
          <w:i/>
          <w:sz w:val="22"/>
        </w:rPr>
        <w:t>M</w:t>
      </w:r>
      <w:r>
        <w:rPr>
          <w:rFonts w:ascii="Calibri" w:eastAsiaTheme="minorEastAsia" w:hAnsi="Calibri" w:cs="Calibri"/>
          <w:sz w:val="22"/>
          <w:vertAlign w:val="subscript"/>
        </w:rPr>
        <w:t>2</w:t>
      </w:r>
      <w:r>
        <w:rPr>
          <w:rFonts w:ascii="Calibri" w:eastAsiaTheme="minorEastAsia" w:hAnsi="Calibri" w:cs="Calibri"/>
          <w:sz w:val="22"/>
        </w:rPr>
        <w:t xml:space="preserve"> is the length of PSBCH </w:t>
      </w:r>
      <w:proofErr w:type="spellStart"/>
      <w:r>
        <w:rPr>
          <w:rFonts w:ascii="Calibri" w:eastAsiaTheme="minorEastAsia" w:hAnsi="Calibri" w:cs="Calibri"/>
          <w:sz w:val="22"/>
        </w:rPr>
        <w:t>codeword</w:t>
      </w:r>
      <w:proofErr w:type="spellEnd"/>
      <w:r>
        <w:rPr>
          <w:rFonts w:ascii="Calibri" w:eastAsiaTheme="minorEastAsia" w:hAnsi="Calibri" w:cs="Calibri"/>
          <w:sz w:val="22"/>
        </w:rPr>
        <w:t xml:space="preserve"> for scrambling</w:t>
      </w:r>
      <w:r w:rsidRPr="005D71C5">
        <w:rPr>
          <w:rFonts w:ascii="Calibri" w:eastAsiaTheme="minorEastAsia" w:hAnsi="Calibri" w:cs="Calibri"/>
          <w:sz w:val="22"/>
        </w:rPr>
        <w:t xml:space="preserve"> </w:t>
      </w:r>
      <w:r>
        <w:rPr>
          <w:rFonts w:ascii="Calibri" w:eastAsiaTheme="minorEastAsia" w:hAnsi="Calibri" w:cs="Calibri"/>
          <w:sz w:val="22"/>
        </w:rPr>
        <w:t xml:space="preserve">and </w:t>
      </w:r>
      <w:proofErr w:type="spellStart"/>
      <w:r w:rsidRPr="00330D62">
        <w:rPr>
          <w:rFonts w:ascii="Calibri" w:eastAsiaTheme="minorEastAsia" w:hAnsi="Calibri" w:cs="Calibri"/>
          <w:i/>
          <w:sz w:val="22"/>
        </w:rPr>
        <w:t>i</w:t>
      </w:r>
      <w:r>
        <w:rPr>
          <w:rFonts w:ascii="Calibri" w:eastAsiaTheme="minorEastAsia" w:hAnsi="Calibri" w:cs="Calibri"/>
          <w:i/>
          <w:sz w:val="22"/>
          <w:vertAlign w:val="subscript"/>
        </w:rPr>
        <w:t>S</w:t>
      </w:r>
      <w:proofErr w:type="spellEnd"/>
      <w:r>
        <w:rPr>
          <w:rFonts w:ascii="Calibri" w:eastAsiaTheme="minorEastAsia" w:hAnsi="Calibri" w:cs="Calibri"/>
          <w:i/>
          <w:sz w:val="22"/>
          <w:vertAlign w:val="subscript"/>
        </w:rPr>
        <w:t>-SSB</w:t>
      </w:r>
      <w:r>
        <w:rPr>
          <w:rFonts w:ascii="Calibri" w:eastAsiaTheme="minorEastAsia" w:hAnsi="Calibri" w:cs="Calibri"/>
          <w:sz w:val="22"/>
        </w:rPr>
        <w:t xml:space="preserve"> is the S-SSB index.</w:t>
      </w:r>
    </w:p>
    <w:p w14:paraId="2B9603E9" w14:textId="77777777" w:rsidR="00E44FD5" w:rsidRDefault="005E28B9" w:rsidP="005E28B9">
      <w:pPr>
        <w:spacing w:before="100" w:beforeAutospacing="1" w:after="120" w:line="264" w:lineRule="auto"/>
        <w:rPr>
          <w:rFonts w:ascii="Calibri" w:eastAsiaTheme="minorEastAsia" w:hAnsi="Calibri" w:cs="Calibri"/>
          <w:i/>
          <w:sz w:val="22"/>
        </w:rPr>
      </w:pPr>
      <w:r w:rsidRPr="0005325C">
        <w:rPr>
          <w:rFonts w:ascii="Calibri" w:eastAsiaTheme="minorEastAsia" w:hAnsi="Calibri" w:cs="Calibri"/>
          <w:b/>
          <w:i/>
          <w:sz w:val="22"/>
        </w:rPr>
        <w:t xml:space="preserve">Proposal </w:t>
      </w:r>
      <w:r>
        <w:rPr>
          <w:rFonts w:ascii="Calibri" w:eastAsiaTheme="minorEastAsia" w:hAnsi="Calibri" w:cs="Calibri"/>
          <w:b/>
          <w:i/>
          <w:sz w:val="22"/>
        </w:rPr>
        <w:t>12</w:t>
      </w:r>
      <w:r w:rsidRPr="0005325C">
        <w:rPr>
          <w:rFonts w:ascii="Calibri" w:eastAsiaTheme="minorEastAsia" w:hAnsi="Calibri" w:cs="Calibri"/>
          <w:b/>
          <w:i/>
          <w:sz w:val="22"/>
        </w:rPr>
        <w:t xml:space="preserve">: </w:t>
      </w:r>
      <w:r w:rsidRPr="0067772B">
        <w:rPr>
          <w:rFonts w:ascii="Calibri" w:eastAsiaTheme="minorEastAsia" w:hAnsi="Calibri" w:cs="Calibri"/>
          <w:i/>
          <w:sz w:val="22"/>
        </w:rPr>
        <w:t xml:space="preserve">NR PBCH </w:t>
      </w:r>
      <w:r w:rsidR="00E44FD5">
        <w:rPr>
          <w:rFonts w:ascii="Calibri" w:eastAsiaTheme="minorEastAsia" w:hAnsi="Calibri" w:cs="Calibri"/>
          <w:i/>
          <w:sz w:val="22"/>
        </w:rPr>
        <w:t xml:space="preserve">2-step </w:t>
      </w:r>
      <w:r w:rsidRPr="0067772B">
        <w:rPr>
          <w:rFonts w:ascii="Calibri" w:eastAsiaTheme="minorEastAsia" w:hAnsi="Calibri" w:cs="Calibri"/>
          <w:i/>
          <w:sz w:val="22"/>
        </w:rPr>
        <w:t xml:space="preserve">scrambling mechanism is </w:t>
      </w:r>
      <w:r w:rsidR="00E44FD5">
        <w:rPr>
          <w:rFonts w:ascii="Calibri" w:eastAsiaTheme="minorEastAsia" w:hAnsi="Calibri" w:cs="Calibri"/>
          <w:i/>
          <w:sz w:val="22"/>
        </w:rPr>
        <w:t>reused</w:t>
      </w:r>
      <w:r w:rsidRPr="0067772B">
        <w:rPr>
          <w:rFonts w:ascii="Calibri" w:eastAsiaTheme="minorEastAsia" w:hAnsi="Calibri" w:cs="Calibri"/>
          <w:i/>
          <w:sz w:val="22"/>
        </w:rPr>
        <w:t xml:space="preserve"> for PSBCH scrambling.</w:t>
      </w:r>
    </w:p>
    <w:p w14:paraId="7D6308F0" w14:textId="5CDF72D8" w:rsidR="005E28B9" w:rsidRDefault="00E44FD5" w:rsidP="00E44FD5">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 xml:space="preserve">The first and the second scrambling sequence is initialized with </w:t>
      </w:r>
      <w:proofErr w:type="spellStart"/>
      <w:r>
        <w:rPr>
          <w:rFonts w:ascii="Calibri" w:hAnsi="Calibri" w:cs="Calibri"/>
          <w:i/>
        </w:rPr>
        <w:t>C</w:t>
      </w:r>
      <w:r w:rsidRPr="00331FCE">
        <w:rPr>
          <w:rFonts w:ascii="Calibri" w:hAnsi="Calibri" w:cs="Calibri"/>
          <w:i/>
          <w:vertAlign w:val="subscript"/>
        </w:rPr>
        <w:t>init</w:t>
      </w:r>
      <w:proofErr w:type="spellEnd"/>
      <w:r>
        <w:rPr>
          <w:rFonts w:ascii="Calibri" w:hAnsi="Calibri" w:cs="Calibri"/>
          <w:i/>
        </w:rPr>
        <w:t>=</w:t>
      </w:r>
      <w:r>
        <w:rPr>
          <w:rFonts w:ascii="Calibri" w:eastAsiaTheme="minorEastAsia" w:hAnsi="Calibri" w:cs="Calibri"/>
          <w:i/>
          <w:sz w:val="22"/>
        </w:rPr>
        <w:t>SL-SSID.</w:t>
      </w:r>
    </w:p>
    <w:p w14:paraId="02B7A3BA" w14:textId="07A13CD7" w:rsidR="00E44FD5" w:rsidRDefault="00E44FD5" w:rsidP="00E44FD5">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 xml:space="preserve">Every S-SSB block within </w:t>
      </w:r>
      <w:proofErr w:type="gramStart"/>
      <w:r>
        <w:rPr>
          <w:rFonts w:ascii="Calibri" w:eastAsiaTheme="minorEastAsia" w:hAnsi="Calibri" w:cs="Calibri"/>
          <w:i/>
          <w:sz w:val="22"/>
        </w:rPr>
        <w:t>a</w:t>
      </w:r>
      <w:proofErr w:type="gramEnd"/>
      <w:r>
        <w:rPr>
          <w:rFonts w:ascii="Calibri" w:eastAsiaTheme="minorEastAsia" w:hAnsi="Calibri" w:cs="Calibri"/>
          <w:i/>
          <w:sz w:val="22"/>
        </w:rPr>
        <w:t xml:space="preserve"> S-SSB period is scrambled by a different scrambling sequence.</w:t>
      </w:r>
    </w:p>
    <w:p w14:paraId="4931694B" w14:textId="16B91A2E" w:rsidR="00E44FD5" w:rsidRDefault="00E44FD5" w:rsidP="00E44FD5">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The different scrambling sequences are generated based on the S-SSB index.</w:t>
      </w:r>
    </w:p>
    <w:p w14:paraId="382BE4A9" w14:textId="77777777" w:rsidR="00A516D5" w:rsidRPr="00C57B4B" w:rsidRDefault="00A516D5" w:rsidP="00A516D5">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sidRPr="00C57B4B">
        <w:rPr>
          <w:rFonts w:ascii="Times New Roman" w:eastAsiaTheme="minorEastAsia" w:hAnsi="Times New Roman"/>
          <w:sz w:val="28"/>
        </w:rPr>
        <w:t>Synchronization procedure</w:t>
      </w:r>
    </w:p>
    <w:p w14:paraId="4F70E3C8" w14:textId="12B16735" w:rsidR="00050E9E" w:rsidRDefault="00EF1053" w:rsidP="00050E9E">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T</w:t>
      </w:r>
      <w:r>
        <w:rPr>
          <w:rFonts w:ascii="Calibri" w:eastAsiaTheme="minorEastAsia" w:hAnsi="Calibri" w:cs="Calibri" w:hint="eastAsia"/>
          <w:sz w:val="22"/>
        </w:rPr>
        <w:t xml:space="preserve">he </w:t>
      </w:r>
      <w:r>
        <w:rPr>
          <w:rFonts w:ascii="Calibri" w:eastAsiaTheme="minorEastAsia" w:hAnsi="Calibri" w:cs="Calibri"/>
          <w:sz w:val="22"/>
        </w:rPr>
        <w:t>synchronization</w:t>
      </w:r>
      <w:r>
        <w:rPr>
          <w:rFonts w:ascii="Calibri" w:eastAsiaTheme="minorEastAsia" w:hAnsi="Calibri" w:cs="Calibri" w:hint="eastAsia"/>
          <w:sz w:val="22"/>
        </w:rPr>
        <w:t xml:space="preserve"> </w:t>
      </w:r>
      <w:r>
        <w:rPr>
          <w:rFonts w:ascii="Calibri" w:eastAsiaTheme="minorEastAsia" w:hAnsi="Calibri" w:cs="Calibri"/>
          <w:sz w:val="22"/>
        </w:rPr>
        <w:t>procedure can be simplified regarding SLSS transmission</w:t>
      </w:r>
      <w:r w:rsidR="00050E9E">
        <w:rPr>
          <w:rFonts w:ascii="Calibri" w:eastAsiaTheme="minorEastAsia" w:hAnsi="Calibri" w:cs="Calibri"/>
          <w:sz w:val="22"/>
        </w:rPr>
        <w:t xml:space="preserve"> and reception</w:t>
      </w:r>
      <w:r>
        <w:rPr>
          <w:rFonts w:ascii="Calibri" w:eastAsiaTheme="minorEastAsia" w:hAnsi="Calibri" w:cs="Calibri"/>
          <w:sz w:val="22"/>
        </w:rPr>
        <w:t>. In LTE SL, depending on the (pre-</w:t>
      </w:r>
      <w:proofErr w:type="gramStart"/>
      <w:r>
        <w:rPr>
          <w:rFonts w:ascii="Calibri" w:eastAsiaTheme="minorEastAsia" w:hAnsi="Calibri" w:cs="Calibri"/>
          <w:sz w:val="22"/>
        </w:rPr>
        <w:t>)configuration</w:t>
      </w:r>
      <w:proofErr w:type="gramEnd"/>
      <w:r>
        <w:rPr>
          <w:rFonts w:ascii="Calibri" w:eastAsiaTheme="minorEastAsia" w:hAnsi="Calibri" w:cs="Calibri"/>
          <w:sz w:val="22"/>
        </w:rPr>
        <w:t xml:space="preserve"> by high layer signaling, two </w:t>
      </w:r>
      <w:proofErr w:type="spellStart"/>
      <w:r>
        <w:rPr>
          <w:rFonts w:ascii="Calibri" w:eastAsiaTheme="minorEastAsia" w:hAnsi="Calibri" w:cs="Calibri"/>
          <w:sz w:val="22"/>
        </w:rPr>
        <w:t>subframes</w:t>
      </w:r>
      <w:proofErr w:type="spellEnd"/>
      <w:r>
        <w:rPr>
          <w:rFonts w:ascii="Calibri" w:eastAsiaTheme="minorEastAsia" w:hAnsi="Calibri" w:cs="Calibri"/>
          <w:sz w:val="22"/>
        </w:rPr>
        <w:t xml:space="preserve"> or three </w:t>
      </w:r>
      <w:proofErr w:type="spellStart"/>
      <w:r>
        <w:rPr>
          <w:rFonts w:ascii="Calibri" w:eastAsiaTheme="minorEastAsia" w:hAnsi="Calibri" w:cs="Calibri"/>
          <w:sz w:val="22"/>
        </w:rPr>
        <w:t>subframes</w:t>
      </w:r>
      <w:proofErr w:type="spellEnd"/>
      <w:r>
        <w:rPr>
          <w:rFonts w:ascii="Calibri" w:eastAsiaTheme="minorEastAsia" w:hAnsi="Calibri" w:cs="Calibri"/>
          <w:sz w:val="22"/>
        </w:rPr>
        <w:t xml:space="preserve"> are used for SLSS transmission and reception.</w:t>
      </w:r>
      <w:r w:rsidR="00050E9E">
        <w:rPr>
          <w:rFonts w:ascii="Calibri" w:eastAsiaTheme="minorEastAsia" w:hAnsi="Calibri" w:cs="Calibri"/>
          <w:sz w:val="22"/>
        </w:rPr>
        <w:t xml:space="preserve"> If two </w:t>
      </w:r>
      <w:proofErr w:type="spellStart"/>
      <w:r w:rsidR="00050E9E">
        <w:rPr>
          <w:rFonts w:ascii="Calibri" w:eastAsiaTheme="minorEastAsia" w:hAnsi="Calibri" w:cs="Calibri"/>
          <w:sz w:val="22"/>
        </w:rPr>
        <w:t>subframes</w:t>
      </w:r>
      <w:proofErr w:type="spellEnd"/>
      <w:r w:rsidR="00050E9E">
        <w:rPr>
          <w:rFonts w:ascii="Calibri" w:eastAsiaTheme="minorEastAsia" w:hAnsi="Calibri" w:cs="Calibri"/>
          <w:sz w:val="22"/>
        </w:rPr>
        <w:t xml:space="preserve"> are used, SLSS is received on one </w:t>
      </w:r>
      <w:proofErr w:type="spellStart"/>
      <w:r w:rsidR="00050E9E">
        <w:rPr>
          <w:rFonts w:ascii="Calibri" w:eastAsiaTheme="minorEastAsia" w:hAnsi="Calibri" w:cs="Calibri"/>
          <w:sz w:val="22"/>
        </w:rPr>
        <w:t>subframe</w:t>
      </w:r>
      <w:proofErr w:type="spellEnd"/>
      <w:r w:rsidR="00050E9E">
        <w:rPr>
          <w:rFonts w:ascii="Calibri" w:eastAsiaTheme="minorEastAsia" w:hAnsi="Calibri" w:cs="Calibri"/>
          <w:sz w:val="22"/>
        </w:rPr>
        <w:t xml:space="preserve"> and is relayed on the other </w:t>
      </w:r>
      <w:proofErr w:type="spellStart"/>
      <w:r w:rsidR="00050E9E">
        <w:rPr>
          <w:rFonts w:ascii="Calibri" w:eastAsiaTheme="minorEastAsia" w:hAnsi="Calibri" w:cs="Calibri"/>
          <w:sz w:val="22"/>
        </w:rPr>
        <w:t>subframes</w:t>
      </w:r>
      <w:proofErr w:type="spellEnd"/>
      <w:r w:rsidR="00050E9E">
        <w:rPr>
          <w:rFonts w:ascii="Calibri" w:eastAsiaTheme="minorEastAsia" w:hAnsi="Calibri" w:cs="Calibri"/>
          <w:sz w:val="22"/>
        </w:rPr>
        <w:t xml:space="preserve">. This can be applied for the cases when either </w:t>
      </w:r>
      <w:proofErr w:type="spellStart"/>
      <w:r w:rsidR="00050E9E">
        <w:rPr>
          <w:rFonts w:ascii="Calibri" w:eastAsiaTheme="minorEastAsia" w:hAnsi="Calibri" w:cs="Calibri"/>
          <w:sz w:val="22"/>
        </w:rPr>
        <w:t>eNB</w:t>
      </w:r>
      <w:proofErr w:type="spellEnd"/>
      <w:r w:rsidR="00050E9E">
        <w:rPr>
          <w:rFonts w:ascii="Calibri" w:eastAsiaTheme="minorEastAsia" w:hAnsi="Calibri" w:cs="Calibri"/>
          <w:sz w:val="22"/>
        </w:rPr>
        <w:t xml:space="preserve"> or GNSS is selected as a synchronization reference from UE side.</w:t>
      </w:r>
    </w:p>
    <w:p w14:paraId="2FC081F7" w14:textId="42D56092" w:rsidR="008010C0" w:rsidRDefault="00050E9E" w:rsidP="00050E9E">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However, there is a case when three </w:t>
      </w:r>
      <w:proofErr w:type="spellStart"/>
      <w:r>
        <w:rPr>
          <w:rFonts w:ascii="Calibri" w:eastAsiaTheme="minorEastAsia" w:hAnsi="Calibri" w:cs="Calibri"/>
          <w:sz w:val="22"/>
        </w:rPr>
        <w:t>subframes</w:t>
      </w:r>
      <w:proofErr w:type="spellEnd"/>
      <w:r>
        <w:rPr>
          <w:rFonts w:ascii="Calibri" w:eastAsiaTheme="minorEastAsia" w:hAnsi="Calibri" w:cs="Calibri"/>
          <w:sz w:val="22"/>
        </w:rPr>
        <w:t xml:space="preserve"> are (pre-</w:t>
      </w:r>
      <w:proofErr w:type="gramStart"/>
      <w:r>
        <w:rPr>
          <w:rFonts w:ascii="Calibri" w:eastAsiaTheme="minorEastAsia" w:hAnsi="Calibri" w:cs="Calibri"/>
          <w:sz w:val="22"/>
        </w:rPr>
        <w:t>)configured</w:t>
      </w:r>
      <w:proofErr w:type="gramEnd"/>
      <w:r>
        <w:rPr>
          <w:rFonts w:ascii="Calibri" w:eastAsiaTheme="minorEastAsia" w:hAnsi="Calibri" w:cs="Calibri"/>
          <w:sz w:val="22"/>
        </w:rPr>
        <w:t xml:space="preserve"> for SLSS transmission and reception. </w:t>
      </w:r>
      <w:r w:rsidR="00A96328">
        <w:rPr>
          <w:rFonts w:ascii="Calibri" w:eastAsiaTheme="minorEastAsia" w:hAnsi="Calibri" w:cs="Calibri"/>
          <w:sz w:val="22"/>
        </w:rPr>
        <w:t xml:space="preserve">When a higher layer configures to use three </w:t>
      </w:r>
      <w:proofErr w:type="spellStart"/>
      <w:r w:rsidR="00A96328">
        <w:rPr>
          <w:rFonts w:ascii="Calibri" w:eastAsiaTheme="minorEastAsia" w:hAnsi="Calibri" w:cs="Calibri"/>
          <w:sz w:val="22"/>
        </w:rPr>
        <w:t>subframe</w:t>
      </w:r>
      <w:proofErr w:type="spellEnd"/>
      <w:r w:rsidR="00A96328">
        <w:rPr>
          <w:rFonts w:ascii="Calibri" w:eastAsiaTheme="minorEastAsia" w:hAnsi="Calibri" w:cs="Calibri"/>
          <w:sz w:val="22"/>
        </w:rPr>
        <w:t xml:space="preserve">-based procedure, and if a UE is directly synchronized to GNSS and outside of the </w:t>
      </w:r>
      <w:proofErr w:type="spellStart"/>
      <w:r w:rsidR="00A96328">
        <w:rPr>
          <w:rFonts w:ascii="Calibri" w:eastAsiaTheme="minorEastAsia" w:hAnsi="Calibri" w:cs="Calibri"/>
          <w:sz w:val="22"/>
        </w:rPr>
        <w:t>eNB</w:t>
      </w:r>
      <w:proofErr w:type="spellEnd"/>
      <w:r w:rsidR="00A96328">
        <w:rPr>
          <w:rFonts w:ascii="Calibri" w:eastAsiaTheme="minorEastAsia" w:hAnsi="Calibri" w:cs="Calibri"/>
          <w:sz w:val="22"/>
        </w:rPr>
        <w:t xml:space="preserve"> coverage, the UE transmits the SLSS on the third frame with a dedicated SL-SSID. From when another UE is indirectly connected to the UE, nominal two </w:t>
      </w:r>
      <w:proofErr w:type="spellStart"/>
      <w:r w:rsidR="00A96328">
        <w:rPr>
          <w:rFonts w:ascii="Calibri" w:eastAsiaTheme="minorEastAsia" w:hAnsi="Calibri" w:cs="Calibri"/>
          <w:sz w:val="22"/>
        </w:rPr>
        <w:t>subframe</w:t>
      </w:r>
      <w:proofErr w:type="spellEnd"/>
      <w:r w:rsidR="00A96328">
        <w:rPr>
          <w:rFonts w:ascii="Calibri" w:eastAsiaTheme="minorEastAsia" w:hAnsi="Calibri" w:cs="Calibri"/>
          <w:sz w:val="22"/>
        </w:rPr>
        <w:t>-based procedure is again used.</w:t>
      </w:r>
    </w:p>
    <w:p w14:paraId="2C19C4DD" w14:textId="7D8FB18C" w:rsidR="00050E9E" w:rsidRDefault="00050E9E" w:rsidP="00050E9E">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Together with the signaling of </w:t>
      </w:r>
      <w:proofErr w:type="spellStart"/>
      <w:r>
        <w:rPr>
          <w:rFonts w:ascii="Calibri" w:eastAsiaTheme="minorEastAsia" w:hAnsi="Calibri" w:cs="Calibri"/>
          <w:sz w:val="22"/>
        </w:rPr>
        <w:t>inCoverag</w:t>
      </w:r>
      <w:proofErr w:type="spellEnd"/>
      <w:r>
        <w:rPr>
          <w:rFonts w:ascii="Calibri" w:eastAsiaTheme="minorEastAsia" w:hAnsi="Calibri" w:cs="Calibri"/>
          <w:sz w:val="22"/>
        </w:rPr>
        <w:t xml:space="preserve"> field, th</w:t>
      </w:r>
      <w:r w:rsidR="008010C0">
        <w:rPr>
          <w:rFonts w:ascii="Calibri" w:eastAsiaTheme="minorEastAsia" w:hAnsi="Calibri" w:cs="Calibri"/>
          <w:sz w:val="22"/>
        </w:rPr>
        <w:t>e above</w:t>
      </w:r>
      <w:r>
        <w:rPr>
          <w:rFonts w:ascii="Calibri" w:eastAsiaTheme="minorEastAsia" w:hAnsi="Calibri" w:cs="Calibri"/>
          <w:sz w:val="22"/>
        </w:rPr>
        <w:t xml:space="preserve"> mechanism of SLSS transmission/reception resources makes the whole synchronization process unnecessarily complicated. </w:t>
      </w:r>
      <w:r w:rsidR="00A96328">
        <w:rPr>
          <w:rFonts w:ascii="Calibri" w:eastAsiaTheme="minorEastAsia" w:hAnsi="Calibri" w:cs="Calibri"/>
          <w:sz w:val="22"/>
        </w:rPr>
        <w:t xml:space="preserve">Especially using the three </w:t>
      </w:r>
      <w:proofErr w:type="spellStart"/>
      <w:r w:rsidR="00A96328">
        <w:rPr>
          <w:rFonts w:ascii="Calibri" w:eastAsiaTheme="minorEastAsia" w:hAnsi="Calibri" w:cs="Calibri"/>
          <w:sz w:val="22"/>
        </w:rPr>
        <w:t>subframe</w:t>
      </w:r>
      <w:proofErr w:type="spellEnd"/>
      <w:r w:rsidR="00A96328">
        <w:rPr>
          <w:rFonts w:ascii="Calibri" w:eastAsiaTheme="minorEastAsia" w:hAnsi="Calibri" w:cs="Calibri"/>
          <w:sz w:val="22"/>
        </w:rPr>
        <w:t>-based SLSS transmission has no procedural effect on other synchronization procedure</w:t>
      </w:r>
      <w:r w:rsidR="00254BAD">
        <w:rPr>
          <w:rFonts w:ascii="Calibri" w:eastAsiaTheme="minorEastAsia" w:hAnsi="Calibri" w:cs="Calibri"/>
          <w:sz w:val="22"/>
        </w:rPr>
        <w:t>s</w:t>
      </w:r>
      <w:r w:rsidR="00A96328">
        <w:rPr>
          <w:rFonts w:ascii="Calibri" w:eastAsiaTheme="minorEastAsia" w:hAnsi="Calibri" w:cs="Calibri"/>
          <w:sz w:val="22"/>
        </w:rPr>
        <w:t xml:space="preserve"> such as e.g. </w:t>
      </w:r>
      <w:r w:rsidR="00254BAD">
        <w:rPr>
          <w:rFonts w:ascii="Calibri" w:eastAsiaTheme="minorEastAsia" w:hAnsi="Calibri" w:cs="Calibri"/>
          <w:sz w:val="22"/>
        </w:rPr>
        <w:t xml:space="preserve">prioritized </w:t>
      </w:r>
      <w:r w:rsidR="00A96328">
        <w:rPr>
          <w:rFonts w:ascii="Calibri" w:eastAsiaTheme="minorEastAsia" w:hAnsi="Calibri" w:cs="Calibri"/>
          <w:sz w:val="22"/>
        </w:rPr>
        <w:t xml:space="preserve">synchronization </w:t>
      </w:r>
      <w:r w:rsidR="00254BAD">
        <w:rPr>
          <w:rFonts w:ascii="Calibri" w:eastAsiaTheme="minorEastAsia" w:hAnsi="Calibri" w:cs="Calibri"/>
          <w:sz w:val="22"/>
        </w:rPr>
        <w:t>source selection</w:t>
      </w:r>
      <w:r w:rsidR="00A96328">
        <w:rPr>
          <w:rFonts w:ascii="Calibri" w:eastAsiaTheme="minorEastAsia" w:hAnsi="Calibri" w:cs="Calibri"/>
          <w:sz w:val="22"/>
        </w:rPr>
        <w:t xml:space="preserve">. </w:t>
      </w:r>
      <w:r w:rsidR="008010C0">
        <w:rPr>
          <w:rFonts w:ascii="Calibri" w:eastAsiaTheme="minorEastAsia" w:hAnsi="Calibri" w:cs="Calibri"/>
          <w:sz w:val="22"/>
        </w:rPr>
        <w:t>The mechanism for SLSS transmission/reception resources can be greatly simplified if only two slots/</w:t>
      </w:r>
      <w:proofErr w:type="spellStart"/>
      <w:r w:rsidR="008010C0">
        <w:rPr>
          <w:rFonts w:ascii="Calibri" w:eastAsiaTheme="minorEastAsia" w:hAnsi="Calibri" w:cs="Calibri"/>
          <w:sz w:val="22"/>
        </w:rPr>
        <w:t>subframes</w:t>
      </w:r>
      <w:proofErr w:type="spellEnd"/>
      <w:r w:rsidR="008010C0">
        <w:rPr>
          <w:rFonts w:ascii="Calibri" w:eastAsiaTheme="minorEastAsia" w:hAnsi="Calibri" w:cs="Calibri"/>
          <w:sz w:val="22"/>
        </w:rPr>
        <w:t xml:space="preserve"> are used for SLSS resources and </w:t>
      </w:r>
      <w:r w:rsidR="00A97FDA">
        <w:rPr>
          <w:rFonts w:ascii="Calibri" w:eastAsiaTheme="minorEastAsia" w:hAnsi="Calibri" w:cs="Calibri"/>
          <w:sz w:val="22"/>
        </w:rPr>
        <w:t>SL-SSID</w:t>
      </w:r>
      <w:r w:rsidR="008010C0">
        <w:rPr>
          <w:rFonts w:ascii="Calibri" w:eastAsiaTheme="minorEastAsia" w:hAnsi="Calibri" w:cs="Calibri"/>
          <w:sz w:val="22"/>
        </w:rPr>
        <w:t xml:space="preserve"> itself represents the SLSS hop count as explained above.</w:t>
      </w:r>
    </w:p>
    <w:p w14:paraId="167A7F67" w14:textId="5CCAF440" w:rsidR="009D7349" w:rsidRDefault="009D7349" w:rsidP="00050E9E">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Except minimum </w:t>
      </w:r>
      <w:r w:rsidR="000A1070">
        <w:rPr>
          <w:rFonts w:ascii="Calibri" w:eastAsiaTheme="minorEastAsia" w:hAnsi="Calibri" w:cs="Calibri"/>
          <w:sz w:val="22"/>
        </w:rPr>
        <w:t xml:space="preserve">required </w:t>
      </w:r>
      <w:r>
        <w:rPr>
          <w:rFonts w:ascii="Calibri" w:eastAsiaTheme="minorEastAsia" w:hAnsi="Calibri" w:cs="Calibri"/>
          <w:sz w:val="22"/>
        </w:rPr>
        <w:t xml:space="preserve">modification, LTE-V2X synchronization procedures </w:t>
      </w:r>
      <w:r w:rsidR="000A1070">
        <w:rPr>
          <w:rFonts w:ascii="Calibri" w:eastAsiaTheme="minorEastAsia" w:hAnsi="Calibri" w:cs="Calibri"/>
          <w:sz w:val="22"/>
        </w:rPr>
        <w:t>regarding</w:t>
      </w:r>
      <w:r>
        <w:rPr>
          <w:rFonts w:ascii="Calibri" w:eastAsiaTheme="minorEastAsia" w:hAnsi="Calibri" w:cs="Calibri"/>
          <w:sz w:val="22"/>
        </w:rPr>
        <w:t xml:space="preserve"> SLSS transmission</w:t>
      </w:r>
      <w:r w:rsidR="000A1070">
        <w:rPr>
          <w:rFonts w:ascii="Calibri" w:eastAsiaTheme="minorEastAsia" w:hAnsi="Calibri" w:cs="Calibri"/>
          <w:sz w:val="22"/>
        </w:rPr>
        <w:t>, MIB transmission, and selection/reselection of synchronization reference &amp; synchronization carrier frequency are mostly reused for NR V2X synchronization procedures.</w:t>
      </w:r>
    </w:p>
    <w:p w14:paraId="08B09993" w14:textId="77777777" w:rsidR="00AC49D1" w:rsidRDefault="00AC49D1" w:rsidP="00AC49D1">
      <w:pPr>
        <w:spacing w:before="100" w:beforeAutospacing="1" w:after="120" w:line="264" w:lineRule="auto"/>
        <w:rPr>
          <w:rFonts w:ascii="Calibri" w:eastAsiaTheme="minorEastAsia" w:hAnsi="Calibri" w:cs="Calibri"/>
          <w:i/>
          <w:sz w:val="22"/>
        </w:rPr>
      </w:pPr>
      <w:r w:rsidRPr="006F6497">
        <w:rPr>
          <w:rFonts w:ascii="Calibri" w:eastAsiaTheme="minorEastAsia" w:hAnsi="Calibri" w:cs="Calibri"/>
          <w:b/>
          <w:i/>
          <w:sz w:val="22"/>
        </w:rPr>
        <w:t>Proposal 1</w:t>
      </w:r>
      <w:r>
        <w:rPr>
          <w:rFonts w:ascii="Calibri" w:eastAsiaTheme="minorEastAsia" w:hAnsi="Calibri" w:cs="Calibri"/>
          <w:b/>
          <w:i/>
          <w:sz w:val="22"/>
        </w:rPr>
        <w:t>3</w:t>
      </w:r>
      <w:r w:rsidRPr="006F6497">
        <w:rPr>
          <w:rFonts w:ascii="Calibri" w:eastAsiaTheme="minorEastAsia" w:hAnsi="Calibri" w:cs="Calibri"/>
          <w:b/>
          <w:i/>
          <w:sz w:val="22"/>
        </w:rPr>
        <w:t>:</w:t>
      </w:r>
      <w:r>
        <w:rPr>
          <w:rFonts w:ascii="Calibri" w:eastAsiaTheme="minorEastAsia" w:hAnsi="Calibri" w:cs="Calibri"/>
          <w:b/>
          <w:i/>
          <w:sz w:val="22"/>
        </w:rPr>
        <w:t xml:space="preserve"> </w:t>
      </w:r>
      <w:r>
        <w:rPr>
          <w:rFonts w:ascii="Calibri" w:eastAsiaTheme="minorEastAsia" w:hAnsi="Calibri" w:cs="Calibri"/>
          <w:i/>
          <w:sz w:val="22"/>
        </w:rPr>
        <w:t>Maximum two S-SSB slots are used for S-SSB reception and transmission</w:t>
      </w:r>
      <w:r w:rsidRPr="0067772B">
        <w:rPr>
          <w:rFonts w:ascii="Calibri" w:eastAsiaTheme="minorEastAsia" w:hAnsi="Calibri" w:cs="Calibri"/>
          <w:i/>
          <w:sz w:val="22"/>
        </w:rPr>
        <w:t>.</w:t>
      </w:r>
      <w:r>
        <w:rPr>
          <w:rFonts w:ascii="Calibri" w:eastAsiaTheme="minorEastAsia" w:hAnsi="Calibri" w:cs="Calibri"/>
          <w:i/>
          <w:sz w:val="22"/>
        </w:rPr>
        <w:t xml:space="preserve"> There is no reason to differentiate whether the UE is inside or outside of cell coverage when the UE is directly connected to GNSS.</w:t>
      </w:r>
    </w:p>
    <w:p w14:paraId="16E1E6B9" w14:textId="5B33387F" w:rsidR="00AC49D1" w:rsidRDefault="00AC49D1" w:rsidP="00F269BB">
      <w:pPr>
        <w:spacing w:before="100" w:beforeAutospacing="1" w:after="120" w:line="264" w:lineRule="auto"/>
        <w:rPr>
          <w:rFonts w:ascii="Calibri" w:eastAsiaTheme="minorEastAsia" w:hAnsi="Calibri" w:cs="Calibri"/>
          <w:i/>
          <w:sz w:val="22"/>
        </w:rPr>
      </w:pPr>
      <w:r w:rsidRPr="006F6497">
        <w:rPr>
          <w:rFonts w:ascii="Calibri" w:eastAsiaTheme="minorEastAsia" w:hAnsi="Calibri" w:cs="Calibri"/>
          <w:b/>
          <w:i/>
          <w:sz w:val="22"/>
        </w:rPr>
        <w:t>Proposal 1</w:t>
      </w:r>
      <w:r>
        <w:rPr>
          <w:rFonts w:ascii="Calibri" w:eastAsiaTheme="minorEastAsia" w:hAnsi="Calibri" w:cs="Calibri"/>
          <w:b/>
          <w:i/>
          <w:sz w:val="22"/>
        </w:rPr>
        <w:t>4</w:t>
      </w:r>
      <w:r w:rsidRPr="006F6497">
        <w:rPr>
          <w:rFonts w:ascii="Calibri" w:eastAsiaTheme="minorEastAsia" w:hAnsi="Calibri" w:cs="Calibri"/>
          <w:b/>
          <w:i/>
          <w:sz w:val="22"/>
        </w:rPr>
        <w:t>:</w:t>
      </w:r>
      <w:r>
        <w:rPr>
          <w:rFonts w:ascii="Calibri" w:eastAsiaTheme="minorEastAsia" w:hAnsi="Calibri" w:cs="Calibri"/>
          <w:b/>
          <w:i/>
          <w:sz w:val="22"/>
        </w:rPr>
        <w:t xml:space="preserve"> </w:t>
      </w:r>
      <w:r>
        <w:rPr>
          <w:rFonts w:ascii="Calibri" w:eastAsiaTheme="minorEastAsia" w:hAnsi="Calibri" w:cs="Calibri" w:hint="eastAsia"/>
          <w:i/>
          <w:sz w:val="22"/>
        </w:rPr>
        <w:t xml:space="preserve">LTE-V2X </w:t>
      </w:r>
      <w:r>
        <w:rPr>
          <w:rFonts w:ascii="Calibri" w:eastAsiaTheme="minorEastAsia" w:hAnsi="Calibri" w:cs="Calibri"/>
          <w:i/>
          <w:sz w:val="22"/>
        </w:rPr>
        <w:t>synchronization</w:t>
      </w:r>
      <w:r>
        <w:rPr>
          <w:rFonts w:ascii="Calibri" w:eastAsiaTheme="minorEastAsia" w:hAnsi="Calibri" w:cs="Calibri" w:hint="eastAsia"/>
          <w:i/>
          <w:sz w:val="22"/>
        </w:rPr>
        <w:t xml:space="preserve"> </w:t>
      </w:r>
      <w:r>
        <w:rPr>
          <w:rFonts w:ascii="Calibri" w:eastAsiaTheme="minorEastAsia" w:hAnsi="Calibri" w:cs="Calibri"/>
          <w:i/>
          <w:sz w:val="22"/>
        </w:rPr>
        <w:t xml:space="preserve">procedures are reused except the </w:t>
      </w:r>
      <w:r w:rsidR="00F269BB">
        <w:rPr>
          <w:rFonts w:ascii="Calibri" w:eastAsiaTheme="minorEastAsia" w:hAnsi="Calibri" w:cs="Calibri"/>
          <w:i/>
          <w:sz w:val="22"/>
        </w:rPr>
        <w:t>following</w:t>
      </w:r>
      <w:r>
        <w:rPr>
          <w:rFonts w:ascii="Calibri" w:eastAsiaTheme="minorEastAsia" w:hAnsi="Calibri" w:cs="Calibri"/>
          <w:i/>
          <w:sz w:val="22"/>
        </w:rPr>
        <w:t xml:space="preserve"> modification</w:t>
      </w:r>
      <w:r w:rsidR="000C4728">
        <w:rPr>
          <w:rFonts w:ascii="Calibri" w:eastAsiaTheme="minorEastAsia" w:hAnsi="Calibri" w:cs="Calibri"/>
          <w:i/>
          <w:sz w:val="22"/>
        </w:rPr>
        <w:t>s</w:t>
      </w:r>
      <w:r>
        <w:rPr>
          <w:rFonts w:ascii="Calibri" w:eastAsiaTheme="minorEastAsia" w:hAnsi="Calibri" w:cs="Calibri"/>
          <w:i/>
          <w:sz w:val="22"/>
        </w:rPr>
        <w:t>:</w:t>
      </w:r>
    </w:p>
    <w:p w14:paraId="1BF1DF8E" w14:textId="1FE5C494" w:rsidR="00AC49D1" w:rsidRDefault="00AC49D1" w:rsidP="00D5451A">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Modified GNSS-based synchronization priority rule as agreed in RAN1 #98</w:t>
      </w:r>
    </w:p>
    <w:p w14:paraId="0A384601" w14:textId="6F2D1F4A" w:rsidR="00F33956" w:rsidRDefault="00F269BB" w:rsidP="00D5451A">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lastRenderedPageBreak/>
        <w:t>Support only 2-subframe based SLSS transmission/reception procedure</w:t>
      </w:r>
      <w:r w:rsidR="005940C8">
        <w:rPr>
          <w:rFonts w:ascii="Calibri" w:eastAsiaTheme="minorEastAsia" w:hAnsi="Calibri" w:cs="Calibri"/>
          <w:i/>
          <w:sz w:val="22"/>
        </w:rPr>
        <w:t xml:space="preserve"> </w:t>
      </w:r>
      <w:r w:rsidR="005940C8">
        <w:rPr>
          <w:rFonts w:ascii="Calibri" w:hAnsi="Calibri" w:cs="Calibri"/>
          <w:i/>
          <w:iCs/>
          <w:sz w:val="22"/>
        </w:rPr>
        <w:t>by directly indicating hop count with SL-SSID</w:t>
      </w:r>
    </w:p>
    <w:p w14:paraId="5D0E526D" w14:textId="76675037" w:rsidR="00F33956" w:rsidRPr="00AC49D1" w:rsidRDefault="00F33956" w:rsidP="00D5451A">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 xml:space="preserve">Remove </w:t>
      </w:r>
      <w:proofErr w:type="spellStart"/>
      <w:r>
        <w:rPr>
          <w:rFonts w:ascii="Calibri" w:eastAsiaTheme="minorEastAsia" w:hAnsi="Calibri" w:cs="Calibri"/>
          <w:i/>
          <w:sz w:val="22"/>
        </w:rPr>
        <w:t>inCoverage</w:t>
      </w:r>
      <w:proofErr w:type="spellEnd"/>
      <w:r>
        <w:rPr>
          <w:rFonts w:ascii="Calibri" w:eastAsiaTheme="minorEastAsia" w:hAnsi="Calibri" w:cs="Calibri"/>
          <w:i/>
          <w:sz w:val="22"/>
        </w:rPr>
        <w:t xml:space="preserve"> field </w:t>
      </w:r>
      <w:r w:rsidR="00F269BB">
        <w:rPr>
          <w:rFonts w:ascii="Calibri" w:eastAsiaTheme="minorEastAsia" w:hAnsi="Calibri" w:cs="Calibri"/>
          <w:i/>
          <w:sz w:val="22"/>
        </w:rPr>
        <w:t>in PSBCH payload</w:t>
      </w:r>
    </w:p>
    <w:p w14:paraId="550E5682" w14:textId="70F30EE0" w:rsidR="00637196" w:rsidRPr="00C57B4B" w:rsidRDefault="00007210" w:rsidP="00637196">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Pr>
          <w:rFonts w:ascii="Times New Roman" w:eastAsiaTheme="minorEastAsia" w:hAnsi="Times New Roman"/>
          <w:sz w:val="28"/>
        </w:rPr>
        <w:t>Multi-cluster synchronization</w:t>
      </w:r>
    </w:p>
    <w:p w14:paraId="74CCE44A" w14:textId="38B56A9A" w:rsidR="00637196" w:rsidRDefault="00637196" w:rsidP="00735525">
      <w:pPr>
        <w:spacing w:before="100" w:beforeAutospacing="1" w:after="120" w:line="264" w:lineRule="auto"/>
        <w:ind w:firstLineChars="200" w:firstLine="440"/>
        <w:rPr>
          <w:rFonts w:ascii="Calibri" w:eastAsiaTheme="minorEastAsia" w:hAnsi="Calibri" w:cs="Calibri"/>
          <w:sz w:val="22"/>
        </w:rPr>
      </w:pPr>
      <w:r w:rsidRPr="00637196">
        <w:rPr>
          <w:rFonts w:ascii="Calibri" w:eastAsiaTheme="minorEastAsia" w:hAnsi="Calibri" w:cs="Calibri"/>
          <w:sz w:val="22"/>
        </w:rPr>
        <w:t xml:space="preserve">In LTE </w:t>
      </w:r>
      <w:r>
        <w:rPr>
          <w:rFonts w:ascii="Calibri" w:eastAsiaTheme="minorEastAsia" w:hAnsi="Calibri" w:cs="Calibri"/>
          <w:sz w:val="22"/>
        </w:rPr>
        <w:t>V2X</w:t>
      </w:r>
      <w:r w:rsidRPr="00637196">
        <w:rPr>
          <w:rFonts w:ascii="Calibri" w:eastAsiaTheme="minorEastAsia" w:hAnsi="Calibri" w:cs="Calibri"/>
          <w:sz w:val="22"/>
        </w:rPr>
        <w:t xml:space="preserve">, once </w:t>
      </w:r>
      <w:r w:rsidR="005E4997">
        <w:rPr>
          <w:rFonts w:ascii="Calibri" w:eastAsiaTheme="minorEastAsia" w:hAnsi="Calibri" w:cs="Calibri"/>
          <w:sz w:val="22"/>
        </w:rPr>
        <w:t>a</w:t>
      </w:r>
      <w:r w:rsidRPr="00637196">
        <w:rPr>
          <w:rFonts w:ascii="Calibri" w:eastAsiaTheme="minorEastAsia" w:hAnsi="Calibri" w:cs="Calibri"/>
          <w:sz w:val="22"/>
        </w:rPr>
        <w:t xml:space="preserve"> synch</w:t>
      </w:r>
      <w:r>
        <w:rPr>
          <w:rFonts w:ascii="Calibri" w:eastAsiaTheme="minorEastAsia" w:hAnsi="Calibri" w:cs="Calibri"/>
          <w:sz w:val="22"/>
        </w:rPr>
        <w:t>ronization</w:t>
      </w:r>
      <w:r w:rsidRPr="00637196">
        <w:rPr>
          <w:rFonts w:ascii="Calibri" w:eastAsiaTheme="minorEastAsia" w:hAnsi="Calibri" w:cs="Calibri"/>
          <w:sz w:val="22"/>
        </w:rPr>
        <w:t xml:space="preserve"> reference is selected, </w:t>
      </w:r>
      <w:r w:rsidR="005E4997">
        <w:rPr>
          <w:rFonts w:ascii="Calibri" w:eastAsiaTheme="minorEastAsia" w:hAnsi="Calibri" w:cs="Calibri"/>
          <w:sz w:val="22"/>
        </w:rPr>
        <w:t>UE does not search or track the</w:t>
      </w:r>
      <w:r w:rsidRPr="00637196">
        <w:rPr>
          <w:rFonts w:ascii="Calibri" w:eastAsiaTheme="minorEastAsia" w:hAnsi="Calibri" w:cs="Calibri"/>
          <w:sz w:val="22"/>
        </w:rPr>
        <w:t xml:space="preserve"> other asynchronous synchronization </w:t>
      </w:r>
      <w:r>
        <w:rPr>
          <w:rFonts w:ascii="Calibri" w:eastAsiaTheme="minorEastAsia" w:hAnsi="Calibri" w:cs="Calibri"/>
          <w:sz w:val="22"/>
        </w:rPr>
        <w:t>reference</w:t>
      </w:r>
      <w:r w:rsidRPr="00637196">
        <w:rPr>
          <w:rFonts w:ascii="Calibri" w:eastAsiaTheme="minorEastAsia" w:hAnsi="Calibri" w:cs="Calibri"/>
          <w:sz w:val="22"/>
        </w:rPr>
        <w:t xml:space="preserve">. </w:t>
      </w:r>
      <w:r w:rsidR="005E4997">
        <w:rPr>
          <w:rFonts w:ascii="Calibri" w:eastAsiaTheme="minorEastAsia" w:hAnsi="Calibri" w:cs="Calibri"/>
          <w:sz w:val="22"/>
        </w:rPr>
        <w:t>This makes communication difficult between UEs belonging to the different asynchronous synchronization clusters. In Rel.12</w:t>
      </w:r>
      <w:r w:rsidR="00007210">
        <w:rPr>
          <w:rFonts w:ascii="Calibri" w:eastAsiaTheme="minorEastAsia" w:hAnsi="Calibri" w:cs="Calibri"/>
          <w:sz w:val="22"/>
        </w:rPr>
        <w:t>/13</w:t>
      </w:r>
      <w:r w:rsidR="005E4997">
        <w:rPr>
          <w:rFonts w:ascii="Calibri" w:eastAsiaTheme="minorEastAsia" w:hAnsi="Calibri" w:cs="Calibri"/>
          <w:sz w:val="22"/>
        </w:rPr>
        <w:t xml:space="preserve"> </w:t>
      </w:r>
      <w:r w:rsidR="00007210">
        <w:rPr>
          <w:rFonts w:ascii="Calibri" w:eastAsiaTheme="minorEastAsia" w:hAnsi="Calibri" w:cs="Calibri"/>
          <w:sz w:val="22"/>
        </w:rPr>
        <w:t xml:space="preserve">LTE </w:t>
      </w:r>
      <w:r w:rsidR="005E4997">
        <w:rPr>
          <w:rFonts w:ascii="Calibri" w:eastAsiaTheme="minorEastAsia" w:hAnsi="Calibri" w:cs="Calibri"/>
          <w:sz w:val="22"/>
        </w:rPr>
        <w:t xml:space="preserve">D2D, </w:t>
      </w:r>
      <w:r w:rsidR="005E4997" w:rsidRPr="005E4997">
        <w:rPr>
          <w:rFonts w:ascii="Calibri" w:eastAsiaTheme="minorEastAsia" w:hAnsi="Calibri" w:cs="Calibri"/>
          <w:sz w:val="22"/>
        </w:rPr>
        <w:t xml:space="preserve">the operation to search </w:t>
      </w:r>
      <w:r w:rsidR="005E4997">
        <w:rPr>
          <w:rFonts w:ascii="Calibri" w:eastAsiaTheme="minorEastAsia" w:hAnsi="Calibri" w:cs="Calibri"/>
          <w:sz w:val="22"/>
        </w:rPr>
        <w:t xml:space="preserve">an </w:t>
      </w:r>
      <w:r w:rsidR="005E4997" w:rsidRPr="005E4997">
        <w:rPr>
          <w:rFonts w:ascii="Calibri" w:eastAsiaTheme="minorEastAsia" w:hAnsi="Calibri" w:cs="Calibri"/>
          <w:sz w:val="22"/>
        </w:rPr>
        <w:t xml:space="preserve">asynchronous synchronization reference was supported </w:t>
      </w:r>
      <w:r w:rsidR="005E4997">
        <w:rPr>
          <w:rFonts w:ascii="Calibri" w:eastAsiaTheme="minorEastAsia" w:hAnsi="Calibri" w:cs="Calibri"/>
          <w:sz w:val="22"/>
        </w:rPr>
        <w:t>with</w:t>
      </w:r>
      <w:r w:rsidR="005E4997" w:rsidRPr="005E4997">
        <w:rPr>
          <w:rFonts w:ascii="Calibri" w:eastAsiaTheme="minorEastAsia" w:hAnsi="Calibri" w:cs="Calibri"/>
          <w:sz w:val="22"/>
        </w:rPr>
        <w:t xml:space="preserve"> dropping a part of the packet</w:t>
      </w:r>
      <w:r w:rsidR="005E4997">
        <w:rPr>
          <w:rFonts w:ascii="Calibri" w:eastAsiaTheme="minorEastAsia" w:hAnsi="Calibri" w:cs="Calibri"/>
          <w:sz w:val="22"/>
        </w:rPr>
        <w:t xml:space="preserve">s for transmission. Network assistance information on e.g. the SLSS resources of the neighbor cells would help the UEs to search/track the multiple synchronization sources as in Rel.12/13 </w:t>
      </w:r>
      <w:r w:rsidR="00007210">
        <w:rPr>
          <w:rFonts w:ascii="Calibri" w:eastAsiaTheme="minorEastAsia" w:hAnsi="Calibri" w:cs="Calibri"/>
          <w:sz w:val="22"/>
        </w:rPr>
        <w:t>LTE D2D.</w:t>
      </w:r>
    </w:p>
    <w:p w14:paraId="1FEB372E" w14:textId="4FA22657" w:rsidR="00007210" w:rsidRPr="005E4997" w:rsidRDefault="00007210" w:rsidP="00735525">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This </w:t>
      </w:r>
      <w:r w:rsidRPr="005E4997">
        <w:rPr>
          <w:rFonts w:ascii="Calibri" w:eastAsiaTheme="minorEastAsia" w:hAnsi="Calibri" w:cs="Calibri"/>
          <w:sz w:val="22"/>
        </w:rPr>
        <w:t xml:space="preserve">multi-cluster synchronization signal searching/tracking </w:t>
      </w:r>
      <w:r>
        <w:rPr>
          <w:rFonts w:ascii="Calibri" w:eastAsiaTheme="minorEastAsia" w:hAnsi="Calibri" w:cs="Calibri"/>
          <w:sz w:val="22"/>
        </w:rPr>
        <w:t>needs to be supported</w:t>
      </w:r>
      <w:r w:rsidRPr="005E4997">
        <w:rPr>
          <w:rFonts w:ascii="Calibri" w:eastAsiaTheme="minorEastAsia" w:hAnsi="Calibri" w:cs="Calibri"/>
          <w:sz w:val="22"/>
        </w:rPr>
        <w:t xml:space="preserve"> for seamless communication </w:t>
      </w:r>
      <w:r>
        <w:rPr>
          <w:rFonts w:ascii="Calibri" w:eastAsiaTheme="minorEastAsia" w:hAnsi="Calibri" w:cs="Calibri"/>
          <w:sz w:val="22"/>
        </w:rPr>
        <w:t>with short latency even in asynchronous cell deployment for NR</w:t>
      </w:r>
      <w:r w:rsidRPr="005E4997">
        <w:rPr>
          <w:rFonts w:ascii="Calibri" w:eastAsiaTheme="minorEastAsia" w:hAnsi="Calibri" w:cs="Calibri"/>
          <w:sz w:val="22"/>
        </w:rPr>
        <w:t>.</w:t>
      </w:r>
      <w:r>
        <w:rPr>
          <w:rFonts w:ascii="Calibri" w:eastAsiaTheme="minorEastAsia" w:hAnsi="Calibri" w:cs="Calibri"/>
          <w:sz w:val="22"/>
        </w:rPr>
        <w:t xml:space="preserve"> Another reason for multi-cluster synchronization relates to the coexistence between NR V2X and LTE V2X. As the NR V2X may operate in a licensed band while the LTE-V2X operates in the ITS spectrum band, multi-cluster synchronization should be supported for communication between NR V2X and LTE V2X UEs. Multi-cluster synchronization is also a solution to the partial-coverage interference issue when the GNSS-based synchronization reference priority rule was configured.</w:t>
      </w:r>
    </w:p>
    <w:p w14:paraId="32A8718E" w14:textId="14D7954A" w:rsidR="006D7540" w:rsidRPr="00C57B4B" w:rsidRDefault="006D7540" w:rsidP="006D7540">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sidRPr="00C57B4B">
        <w:rPr>
          <w:rFonts w:ascii="Times New Roman" w:eastAsiaTheme="minorEastAsia" w:hAnsi="Times New Roman"/>
          <w:sz w:val="28"/>
        </w:rPr>
        <w:t xml:space="preserve">Other </w:t>
      </w:r>
      <w:r w:rsidR="00892A0C">
        <w:rPr>
          <w:rFonts w:ascii="Times New Roman" w:eastAsiaTheme="minorEastAsia" w:hAnsi="Times New Roman"/>
          <w:sz w:val="28"/>
        </w:rPr>
        <w:t xml:space="preserve">synchronization </w:t>
      </w:r>
      <w:r w:rsidRPr="00C57B4B">
        <w:rPr>
          <w:rFonts w:ascii="Times New Roman" w:eastAsiaTheme="minorEastAsia" w:hAnsi="Times New Roman"/>
          <w:sz w:val="28"/>
        </w:rPr>
        <w:t>issues</w:t>
      </w:r>
    </w:p>
    <w:p w14:paraId="277E2CEC" w14:textId="7A72FE46" w:rsidR="006D7540" w:rsidRDefault="006D7540" w:rsidP="00735525">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S</w:t>
      </w:r>
      <w:r>
        <w:rPr>
          <w:rFonts w:ascii="Calibri" w:eastAsiaTheme="minorEastAsia" w:hAnsi="Calibri" w:cs="Calibri" w:hint="eastAsia"/>
          <w:sz w:val="22"/>
        </w:rPr>
        <w:t xml:space="preserve">ynchronization </w:t>
      </w:r>
      <w:r>
        <w:rPr>
          <w:rFonts w:ascii="Calibri" w:eastAsiaTheme="minorEastAsia" w:hAnsi="Calibri" w:cs="Calibri"/>
          <w:sz w:val="22"/>
        </w:rPr>
        <w:t>operation may require a significant signaling overhead and a large latency, especially due to a small coverage and the use of beamforming in FR2.</w:t>
      </w:r>
      <w:r w:rsidR="00892A0C">
        <w:rPr>
          <w:rFonts w:ascii="Calibri" w:eastAsiaTheme="minorEastAsia" w:hAnsi="Calibri" w:cs="Calibri"/>
          <w:sz w:val="22"/>
        </w:rPr>
        <w:t xml:space="preserve"> In</w:t>
      </w:r>
      <w:r>
        <w:rPr>
          <w:rFonts w:ascii="Calibri" w:eastAsiaTheme="minorEastAsia" w:hAnsi="Calibri" w:cs="Calibri"/>
          <w:sz w:val="22"/>
        </w:rPr>
        <w:t xml:space="preserve"> LTE-NR synchronized mode, </w:t>
      </w:r>
      <w:r w:rsidR="00892A0C">
        <w:rPr>
          <w:rFonts w:ascii="Calibri" w:eastAsiaTheme="minorEastAsia" w:hAnsi="Calibri" w:cs="Calibri"/>
          <w:sz w:val="22"/>
        </w:rPr>
        <w:t xml:space="preserve">one of the solution is to </w:t>
      </w:r>
      <w:r>
        <w:rPr>
          <w:rFonts w:ascii="Calibri" w:eastAsiaTheme="minorEastAsia" w:hAnsi="Calibri" w:cs="Calibri"/>
          <w:sz w:val="22"/>
        </w:rPr>
        <w:t>use</w:t>
      </w:r>
      <w:r w:rsidR="00892A0C">
        <w:rPr>
          <w:rFonts w:ascii="Calibri" w:eastAsiaTheme="minorEastAsia" w:hAnsi="Calibri" w:cs="Calibri"/>
          <w:sz w:val="22"/>
        </w:rPr>
        <w:t xml:space="preserve"> a synchronization reference source transmitted in FR1 as a synchronization reference source for the UEs operating in FR2. In this case the UEs operating in FR2 do not transmit a synchronization reference signal. As FR1 is used as a synchronization reference carrier, if any timing adjustment is needed in FR2, UEs can transmit the relevant signaling in FR1.</w:t>
      </w:r>
    </w:p>
    <w:p w14:paraId="457E5390" w14:textId="052B51C8" w:rsidR="00892A0C" w:rsidRDefault="00892A0C" w:rsidP="00931C7F">
      <w:pPr>
        <w:spacing w:before="100" w:beforeAutospacing="1" w:after="120" w:line="264" w:lineRule="auto"/>
        <w:rPr>
          <w:rFonts w:ascii="Calibri" w:hAnsi="Calibri"/>
          <w:i/>
          <w:sz w:val="22"/>
          <w:szCs w:val="22"/>
        </w:rPr>
      </w:pPr>
      <w:r w:rsidRPr="00931C7F">
        <w:rPr>
          <w:rFonts w:ascii="Calibri" w:hAnsi="Calibri"/>
          <w:b/>
          <w:i/>
          <w:sz w:val="24"/>
          <w:szCs w:val="22"/>
        </w:rPr>
        <w:t>Proposal</w:t>
      </w:r>
      <w:r w:rsidRPr="00931C7F">
        <w:rPr>
          <w:rFonts w:ascii="Calibri" w:hAnsi="Calibri"/>
          <w:b/>
          <w:i/>
          <w:sz w:val="22"/>
          <w:szCs w:val="22"/>
        </w:rPr>
        <w:t xml:space="preserve"> </w:t>
      </w:r>
      <w:r w:rsidR="000417D0" w:rsidRPr="00931C7F">
        <w:rPr>
          <w:rFonts w:ascii="Calibri" w:hAnsi="Calibri"/>
          <w:b/>
          <w:i/>
          <w:sz w:val="22"/>
          <w:szCs w:val="22"/>
        </w:rPr>
        <w:t>1</w:t>
      </w:r>
      <w:r w:rsidR="003047FB">
        <w:rPr>
          <w:rFonts w:ascii="Calibri" w:hAnsi="Calibri"/>
          <w:b/>
          <w:i/>
          <w:sz w:val="22"/>
          <w:szCs w:val="22"/>
        </w:rPr>
        <w:t>5</w:t>
      </w:r>
      <w:r w:rsidRPr="00931C7F">
        <w:rPr>
          <w:rFonts w:ascii="Calibri" w:hAnsi="Calibri"/>
          <w:b/>
          <w:i/>
          <w:sz w:val="22"/>
          <w:szCs w:val="22"/>
        </w:rPr>
        <w:t xml:space="preserve">: </w:t>
      </w:r>
      <w:r w:rsidRPr="00931C7F">
        <w:rPr>
          <w:rFonts w:ascii="Calibri" w:hAnsi="Calibri"/>
          <w:i/>
          <w:sz w:val="22"/>
          <w:szCs w:val="22"/>
        </w:rPr>
        <w:t xml:space="preserve">In a LTE-NR synchronized mode, S-SSB is not transmitted in </w:t>
      </w:r>
      <w:r w:rsidR="002C46AC" w:rsidRPr="00931C7F">
        <w:rPr>
          <w:rFonts w:ascii="Calibri" w:hAnsi="Calibri"/>
          <w:i/>
          <w:sz w:val="22"/>
          <w:szCs w:val="22"/>
        </w:rPr>
        <w:t xml:space="preserve">a </w:t>
      </w:r>
      <w:r w:rsidRPr="00931C7F">
        <w:rPr>
          <w:rFonts w:ascii="Calibri" w:hAnsi="Calibri"/>
          <w:i/>
          <w:sz w:val="22"/>
          <w:szCs w:val="22"/>
        </w:rPr>
        <w:t xml:space="preserve">NR carrier. </w:t>
      </w:r>
    </w:p>
    <w:p w14:paraId="0E57A321" w14:textId="77777777" w:rsidR="00815F0B" w:rsidRPr="00445DD4" w:rsidRDefault="00815F0B" w:rsidP="00D758F2">
      <w:pPr>
        <w:spacing w:before="100" w:beforeAutospacing="1" w:after="120" w:line="264" w:lineRule="auto"/>
        <w:jc w:val="left"/>
        <w:rPr>
          <w:rFonts w:ascii="Calibri" w:hAnsi="Calibri"/>
          <w:sz w:val="22"/>
          <w:szCs w:val="22"/>
          <w:lang w:val="en-GB"/>
        </w:rPr>
      </w:pPr>
    </w:p>
    <w:p w14:paraId="386514C9" w14:textId="6029F5F7" w:rsidR="00A45F02" w:rsidRDefault="00A45F02" w:rsidP="00A45F0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Pr>
          <w:rFonts w:ascii="Times New Roman" w:eastAsia="SimSun" w:hAnsi="Times New Roman"/>
          <w:b/>
          <w:kern w:val="32"/>
          <w:sz w:val="28"/>
          <w:lang w:val="en-US" w:eastAsia="zh-CN"/>
        </w:rPr>
        <w:t>Conclusion</w:t>
      </w:r>
    </w:p>
    <w:p w14:paraId="4DC3FA2A" w14:textId="5EDEA4F7" w:rsidR="00A45F02" w:rsidRPr="00A45F02" w:rsidRDefault="00A45F02" w:rsidP="008F2F3B">
      <w:pPr>
        <w:pStyle w:val="LGTdoc0"/>
        <w:spacing w:before="100" w:beforeAutospacing="1" w:afterAutospacing="1"/>
        <w:rPr>
          <w:rFonts w:ascii="Calibri" w:hAnsi="Calibri"/>
          <w:szCs w:val="22"/>
          <w:lang w:val="en-US"/>
        </w:rPr>
      </w:pPr>
      <w:r w:rsidRPr="00A45F02">
        <w:rPr>
          <w:rFonts w:ascii="Calibri" w:hAnsi="Calibri"/>
          <w:szCs w:val="22"/>
          <w:lang w:val="en-US"/>
        </w:rPr>
        <w:t xml:space="preserve">This contribution discussed on </w:t>
      </w:r>
      <w:r w:rsidR="00A82D87" w:rsidRPr="00A82D87">
        <w:rPr>
          <w:rFonts w:ascii="Calibri" w:hAnsi="Calibri"/>
          <w:szCs w:val="22"/>
          <w:lang w:val="en-US"/>
        </w:rPr>
        <w:t xml:space="preserve">NR </w:t>
      </w:r>
      <w:r w:rsidR="00A82D87">
        <w:rPr>
          <w:rFonts w:ascii="Calibri" w:hAnsi="Calibri"/>
          <w:szCs w:val="22"/>
          <w:lang w:val="en-US"/>
        </w:rPr>
        <w:t>SL</w:t>
      </w:r>
      <w:r w:rsidR="00A82D87" w:rsidRPr="00A82D87">
        <w:rPr>
          <w:rFonts w:ascii="Calibri" w:hAnsi="Calibri"/>
          <w:szCs w:val="22"/>
          <w:lang w:val="en-US"/>
        </w:rPr>
        <w:t xml:space="preserve"> synchronization mechanism</w:t>
      </w:r>
      <w:r w:rsidRPr="00A45F02">
        <w:rPr>
          <w:rFonts w:ascii="Calibri" w:hAnsi="Calibri"/>
          <w:szCs w:val="22"/>
          <w:lang w:val="en-US"/>
        </w:rPr>
        <w:t>. The discussions can be summarized as follows:</w:t>
      </w:r>
    </w:p>
    <w:p w14:paraId="671A07F7" w14:textId="77777777" w:rsidR="00647CFF" w:rsidRDefault="00647CFF" w:rsidP="00647CFF">
      <w:pPr>
        <w:wordWrap/>
        <w:autoSpaceDE/>
        <w:autoSpaceDN/>
        <w:spacing w:before="100" w:beforeAutospacing="1" w:after="120" w:line="264" w:lineRule="auto"/>
        <w:jc w:val="left"/>
        <w:rPr>
          <w:rFonts w:ascii="Calibri" w:eastAsia="굴림" w:hAnsi="Calibri" w:cs="Calibri"/>
          <w:i/>
          <w:sz w:val="22"/>
          <w:szCs w:val="22"/>
        </w:rPr>
      </w:pPr>
      <w:r w:rsidRPr="00154900">
        <w:rPr>
          <w:rFonts w:ascii="Calibri" w:eastAsia="굴림" w:hAnsi="Calibri" w:cs="Calibri"/>
          <w:b/>
          <w:i/>
          <w:sz w:val="22"/>
          <w:szCs w:val="22"/>
        </w:rPr>
        <w:t>Proposal 1:</w:t>
      </w:r>
      <w:r w:rsidRPr="00154900">
        <w:rPr>
          <w:rFonts w:ascii="Calibri" w:eastAsia="굴림" w:hAnsi="Calibri" w:cs="Calibri"/>
          <w:i/>
          <w:sz w:val="22"/>
          <w:szCs w:val="22"/>
        </w:rPr>
        <w:t xml:space="preserve"> </w:t>
      </w:r>
      <w:r>
        <w:rPr>
          <w:rFonts w:ascii="Calibri" w:eastAsia="굴림" w:hAnsi="Calibri" w:cs="Calibri"/>
          <w:i/>
          <w:sz w:val="22"/>
          <w:szCs w:val="22"/>
        </w:rPr>
        <w:t>Following working assumption for SLSS is confirmed.</w:t>
      </w:r>
    </w:p>
    <w:p w14:paraId="6CB07574" w14:textId="77777777" w:rsidR="00647CFF" w:rsidRPr="00154900" w:rsidRDefault="00647CFF" w:rsidP="00647CFF">
      <w:pPr>
        <w:numPr>
          <w:ilvl w:val="1"/>
          <w:numId w:val="36"/>
        </w:numPr>
        <w:autoSpaceDE/>
        <w:autoSpaceDN/>
        <w:spacing w:line="264" w:lineRule="auto"/>
        <w:ind w:leftChars="300" w:left="600" w:firstLineChars="200" w:firstLine="440"/>
        <w:rPr>
          <w:rFonts w:ascii="Calibri" w:eastAsia="DengXian" w:hAnsi="Calibri" w:cs="Calibri"/>
          <w:snapToGrid w:val="0"/>
          <w:sz w:val="22"/>
          <w:lang w:eastAsia="zh-CN"/>
        </w:rPr>
      </w:pPr>
      <w:r w:rsidRPr="00154900">
        <w:rPr>
          <w:rFonts w:ascii="Calibri" w:eastAsia="DengXian" w:hAnsi="Calibri" w:cs="Calibri"/>
          <w:snapToGrid w:val="0"/>
          <w:sz w:val="22"/>
          <w:lang w:eastAsia="zh-CN"/>
        </w:rPr>
        <w:t>Same sequence is used for both symbols of S-PSS</w:t>
      </w:r>
    </w:p>
    <w:p w14:paraId="4896E477" w14:textId="77777777" w:rsidR="00647CFF" w:rsidRPr="00387FFC" w:rsidRDefault="00647CFF" w:rsidP="00647CFF">
      <w:pPr>
        <w:numPr>
          <w:ilvl w:val="1"/>
          <w:numId w:val="36"/>
        </w:numPr>
        <w:autoSpaceDE/>
        <w:autoSpaceDN/>
        <w:spacing w:line="264" w:lineRule="auto"/>
        <w:ind w:leftChars="300" w:left="600" w:firstLineChars="200" w:firstLine="440"/>
        <w:rPr>
          <w:rFonts w:ascii="Calibri" w:eastAsia="DengXian" w:hAnsi="Calibri" w:cs="Calibri"/>
          <w:snapToGrid w:val="0"/>
          <w:sz w:val="22"/>
          <w:lang w:eastAsia="zh-CN"/>
        </w:rPr>
      </w:pPr>
      <w:r w:rsidRPr="00154900">
        <w:rPr>
          <w:rFonts w:ascii="Calibri" w:eastAsia="DengXian" w:hAnsi="Calibri" w:cs="Calibri"/>
          <w:snapToGrid w:val="0"/>
          <w:sz w:val="22"/>
          <w:lang w:eastAsia="zh-CN"/>
        </w:rPr>
        <w:t>Same sequence is used for both symbols of S-SSS</w:t>
      </w:r>
    </w:p>
    <w:p w14:paraId="5FC796D9" w14:textId="77777777" w:rsidR="00647CFF" w:rsidRPr="00154900" w:rsidRDefault="00647CFF" w:rsidP="00647CFF">
      <w:pPr>
        <w:wordWrap/>
        <w:autoSpaceDE/>
        <w:autoSpaceDN/>
        <w:spacing w:before="100" w:beforeAutospacing="1" w:after="120" w:line="264" w:lineRule="auto"/>
        <w:jc w:val="left"/>
        <w:rPr>
          <w:rFonts w:ascii="Calibri" w:eastAsia="굴림" w:hAnsi="Calibri" w:cs="Calibri"/>
          <w:i/>
          <w:sz w:val="22"/>
          <w:szCs w:val="22"/>
        </w:rPr>
      </w:pPr>
      <w:r w:rsidRPr="00387FFC">
        <w:rPr>
          <w:rFonts w:ascii="Calibri" w:eastAsiaTheme="minorEastAsia" w:hAnsi="Calibri" w:cs="Calibri"/>
          <w:b/>
          <w:i/>
          <w:sz w:val="22"/>
          <w:szCs w:val="24"/>
        </w:rPr>
        <w:t>Proposal 2:</w:t>
      </w:r>
      <w:r>
        <w:rPr>
          <w:rFonts w:ascii="Calibri" w:eastAsiaTheme="minorEastAsia" w:hAnsi="Calibri" w:cs="Calibri"/>
          <w:i/>
          <w:sz w:val="22"/>
          <w:szCs w:val="24"/>
        </w:rPr>
        <w:t xml:space="preserve"> </w:t>
      </w:r>
      <w:r w:rsidRPr="00154900">
        <w:rPr>
          <w:rFonts w:ascii="Calibri" w:eastAsia="굴림" w:hAnsi="Calibri" w:cs="Calibri"/>
          <w:i/>
          <w:sz w:val="22"/>
          <w:szCs w:val="22"/>
        </w:rPr>
        <w:t>S-PSS and S-SSS use the PSS and SSS sequence generation polynomials respectively with different cyclic shifts.</w:t>
      </w:r>
    </w:p>
    <w:p w14:paraId="602A5D5F" w14:textId="77777777" w:rsidR="00647CFF" w:rsidRDefault="00647CFF" w:rsidP="00647CFF">
      <w:pPr>
        <w:spacing w:before="100" w:beforeAutospacing="1" w:after="120" w:line="264" w:lineRule="auto"/>
        <w:rPr>
          <w:rFonts w:ascii="Calibri" w:hAnsi="Calibri" w:cs="Calibri"/>
          <w:i/>
          <w:sz w:val="22"/>
        </w:rPr>
      </w:pPr>
      <w:r w:rsidRPr="00EF1053">
        <w:rPr>
          <w:rFonts w:ascii="Calibri" w:hAnsi="Calibri" w:cs="Calibri"/>
          <w:b/>
          <w:i/>
          <w:sz w:val="22"/>
        </w:rPr>
        <w:t xml:space="preserve">Proposal </w:t>
      </w:r>
      <w:r>
        <w:rPr>
          <w:rFonts w:ascii="Calibri" w:hAnsi="Calibri" w:cs="Calibri"/>
          <w:b/>
          <w:i/>
          <w:sz w:val="22"/>
        </w:rPr>
        <w:t>3</w:t>
      </w:r>
      <w:r w:rsidRPr="00EF1053">
        <w:rPr>
          <w:rFonts w:ascii="Calibri" w:hAnsi="Calibri" w:cs="Calibri"/>
          <w:b/>
          <w:i/>
          <w:sz w:val="22"/>
        </w:rPr>
        <w:t xml:space="preserve">: </w:t>
      </w:r>
      <w:r>
        <w:rPr>
          <w:rFonts w:ascii="Calibri" w:hAnsi="Calibri" w:cs="Calibri"/>
          <w:i/>
          <w:sz w:val="22"/>
        </w:rPr>
        <w:t xml:space="preserve">SLSS relaying hop count is implicitly indicated by the range of SL-SSID. No </w:t>
      </w:r>
      <w:proofErr w:type="spellStart"/>
      <w:r>
        <w:rPr>
          <w:rFonts w:ascii="Calibri" w:hAnsi="Calibri" w:cs="Calibri"/>
          <w:i/>
          <w:sz w:val="22"/>
        </w:rPr>
        <w:t>inCoverage</w:t>
      </w:r>
      <w:proofErr w:type="spellEnd"/>
      <w:r>
        <w:rPr>
          <w:rFonts w:ascii="Calibri" w:hAnsi="Calibri" w:cs="Calibri"/>
          <w:i/>
          <w:sz w:val="22"/>
        </w:rPr>
        <w:t xml:space="preserve"> field is transmitted.</w:t>
      </w:r>
    </w:p>
    <w:p w14:paraId="544CE1F9" w14:textId="77777777" w:rsidR="00647CFF" w:rsidRDefault="00647CFF" w:rsidP="00647CFF">
      <w:pPr>
        <w:wordWrap/>
        <w:spacing w:line="264" w:lineRule="auto"/>
        <w:ind w:leftChars="400" w:left="800"/>
        <w:rPr>
          <w:rFonts w:ascii="Calibri" w:hAnsi="Calibri" w:cs="Calibri"/>
          <w:i/>
          <w:sz w:val="22"/>
        </w:rPr>
      </w:pPr>
      <w:proofErr w:type="spellStart"/>
      <w:r w:rsidRPr="00AD764B">
        <w:rPr>
          <w:rFonts w:ascii="Calibri" w:hAnsi="Calibri" w:cs="Calibri" w:hint="eastAsia"/>
          <w:i/>
          <w:sz w:val="22"/>
        </w:rPr>
        <w:t>UE</w:t>
      </w:r>
      <w:r w:rsidRPr="00AD764B">
        <w:rPr>
          <w:rFonts w:ascii="Calibri" w:hAnsi="Calibri" w:cs="Calibri"/>
          <w:i/>
          <w:sz w:val="22"/>
          <w:vertAlign w:val="subscript"/>
        </w:rPr>
        <w:t>direct</w:t>
      </w:r>
      <w:proofErr w:type="spellEnd"/>
      <w:r w:rsidRPr="00AD764B">
        <w:rPr>
          <w:rFonts w:ascii="Calibri" w:hAnsi="Calibri" w:cs="Calibri"/>
          <w:i/>
          <w:sz w:val="22"/>
        </w:rPr>
        <w:t xml:space="preserve"> SLSSID = {0}</w:t>
      </w:r>
      <w:r>
        <w:rPr>
          <w:rFonts w:ascii="Calibri" w:hAnsi="Calibri" w:cs="Calibri"/>
          <w:i/>
          <w:sz w:val="22"/>
        </w:rPr>
        <w:t xml:space="preserve"> </w:t>
      </w:r>
      <w:r>
        <w:rPr>
          <w:rFonts w:ascii="Calibri" w:hAnsi="Calibri" w:cs="Calibri"/>
          <w:i/>
          <w:sz w:val="22"/>
        </w:rPr>
        <w:tab/>
      </w:r>
      <w:r>
        <w:rPr>
          <w:rFonts w:ascii="Calibri" w:hAnsi="Calibri" w:cs="Calibri"/>
          <w:i/>
          <w:sz w:val="22"/>
        </w:rPr>
        <w:tab/>
        <w:t>if sync to</w:t>
      </w:r>
      <w:r w:rsidRPr="00AD764B">
        <w:rPr>
          <w:rFonts w:ascii="Calibri" w:hAnsi="Calibri" w:cs="Calibri"/>
          <w:i/>
          <w:sz w:val="22"/>
        </w:rPr>
        <w:t xml:space="preserve"> GNSS</w:t>
      </w:r>
    </w:p>
    <w:p w14:paraId="2485ECD8" w14:textId="77777777" w:rsidR="00647CFF" w:rsidRPr="00AD764B" w:rsidRDefault="00647CFF" w:rsidP="00647CFF">
      <w:pPr>
        <w:wordWrap/>
        <w:spacing w:line="264" w:lineRule="auto"/>
        <w:ind w:leftChars="400" w:left="800" w:firstLineChars="650" w:firstLine="1430"/>
        <w:rPr>
          <w:rFonts w:ascii="Calibri" w:hAnsi="Calibri" w:cs="Calibri"/>
          <w:i/>
          <w:sz w:val="22"/>
        </w:rPr>
      </w:pPr>
      <w:r w:rsidRPr="00AD764B">
        <w:rPr>
          <w:rFonts w:ascii="Calibri" w:hAnsi="Calibri" w:cs="Calibri"/>
          <w:i/>
          <w:sz w:val="22"/>
        </w:rPr>
        <w:lastRenderedPageBreak/>
        <w:t>{1…</w:t>
      </w:r>
      <w:r>
        <w:rPr>
          <w:rFonts w:ascii="Calibri" w:hAnsi="Calibri" w:cs="Calibri"/>
          <w:i/>
          <w:sz w:val="22"/>
        </w:rPr>
        <w:t>223</w:t>
      </w:r>
      <w:r w:rsidRPr="00AD764B">
        <w:rPr>
          <w:rFonts w:ascii="Calibri" w:hAnsi="Calibri" w:cs="Calibri"/>
          <w:i/>
          <w:sz w:val="22"/>
        </w:rPr>
        <w:t xml:space="preserve">} </w:t>
      </w:r>
      <w:r>
        <w:rPr>
          <w:rFonts w:ascii="Calibri" w:hAnsi="Calibri" w:cs="Calibri"/>
          <w:i/>
          <w:sz w:val="22"/>
        </w:rPr>
        <w:tab/>
      </w:r>
      <w:r>
        <w:rPr>
          <w:rFonts w:ascii="Calibri" w:hAnsi="Calibri" w:cs="Calibri"/>
          <w:i/>
          <w:sz w:val="22"/>
        </w:rPr>
        <w:tab/>
        <w:t>if sync to</w:t>
      </w:r>
      <w:r w:rsidRPr="00AD764B">
        <w:rPr>
          <w:rFonts w:ascii="Calibri" w:hAnsi="Calibri" w:cs="Calibri"/>
          <w:i/>
          <w:sz w:val="22"/>
        </w:rPr>
        <w:t xml:space="preserve"> </w:t>
      </w:r>
      <w:proofErr w:type="spellStart"/>
      <w:r w:rsidRPr="00AD764B">
        <w:rPr>
          <w:rFonts w:ascii="Calibri" w:hAnsi="Calibri" w:cs="Calibri"/>
          <w:i/>
          <w:sz w:val="22"/>
        </w:rPr>
        <w:t>gNB</w:t>
      </w:r>
      <w:proofErr w:type="spellEnd"/>
      <w:r w:rsidRPr="00AD764B">
        <w:rPr>
          <w:rFonts w:ascii="Calibri" w:hAnsi="Calibri" w:cs="Calibri"/>
          <w:i/>
          <w:sz w:val="22"/>
        </w:rPr>
        <w:t>/</w:t>
      </w:r>
      <w:proofErr w:type="spellStart"/>
      <w:r w:rsidRPr="00AD764B">
        <w:rPr>
          <w:rFonts w:ascii="Calibri" w:hAnsi="Calibri" w:cs="Calibri"/>
          <w:i/>
          <w:sz w:val="22"/>
        </w:rPr>
        <w:t>eNB</w:t>
      </w:r>
      <w:proofErr w:type="spellEnd"/>
    </w:p>
    <w:p w14:paraId="40DBD6B6" w14:textId="77777777" w:rsidR="00647CFF" w:rsidRDefault="00647CFF" w:rsidP="00647CFF">
      <w:pPr>
        <w:wordWrap/>
        <w:spacing w:line="264" w:lineRule="auto"/>
        <w:ind w:leftChars="400" w:left="800"/>
        <w:rPr>
          <w:rFonts w:ascii="Calibri" w:hAnsi="Calibri" w:cs="Calibri"/>
          <w:i/>
          <w:iCs/>
          <w:sz w:val="22"/>
          <w:szCs w:val="22"/>
        </w:rPr>
      </w:pPr>
      <w:proofErr w:type="spellStart"/>
      <w:r>
        <w:rPr>
          <w:rFonts w:ascii="Calibri" w:hAnsi="Calibri" w:cs="Calibri"/>
          <w:i/>
          <w:iCs/>
          <w:sz w:val="22"/>
          <w:szCs w:val="22"/>
        </w:rPr>
        <w:t>UE</w:t>
      </w:r>
      <w:r>
        <w:rPr>
          <w:rFonts w:ascii="Calibri" w:hAnsi="Calibri" w:cs="Calibri"/>
          <w:i/>
          <w:iCs/>
          <w:sz w:val="22"/>
          <w:szCs w:val="22"/>
          <w:vertAlign w:val="subscript"/>
        </w:rPr>
        <w:t>indirect</w:t>
      </w:r>
      <w:proofErr w:type="spellEnd"/>
      <w:r>
        <w:rPr>
          <w:rFonts w:ascii="Calibri" w:hAnsi="Calibri" w:cs="Calibri"/>
          <w:i/>
          <w:iCs/>
          <w:sz w:val="22"/>
          <w:szCs w:val="22"/>
        </w:rPr>
        <w:t xml:space="preserve"> SLSSID = {224…447} </w:t>
      </w:r>
      <w:r>
        <w:rPr>
          <w:rFonts w:ascii="Calibri" w:hAnsi="Calibri" w:cs="Calibri"/>
          <w:i/>
          <w:iCs/>
          <w:sz w:val="22"/>
          <w:szCs w:val="22"/>
        </w:rPr>
        <w:tab/>
        <w:t xml:space="preserve">by adding 224 to </w:t>
      </w:r>
      <w:proofErr w:type="spellStart"/>
      <w:r w:rsidRPr="00AD764B">
        <w:rPr>
          <w:rFonts w:ascii="Calibri" w:hAnsi="Calibri" w:cs="Calibri" w:hint="eastAsia"/>
          <w:i/>
          <w:sz w:val="22"/>
        </w:rPr>
        <w:t>UE</w:t>
      </w:r>
      <w:r w:rsidRPr="00AD764B">
        <w:rPr>
          <w:rFonts w:ascii="Calibri" w:hAnsi="Calibri" w:cs="Calibri"/>
          <w:i/>
          <w:sz w:val="22"/>
          <w:vertAlign w:val="subscript"/>
        </w:rPr>
        <w:t>direct</w:t>
      </w:r>
      <w:proofErr w:type="spellEnd"/>
      <w:r w:rsidRPr="00AD764B">
        <w:rPr>
          <w:rFonts w:ascii="Calibri" w:hAnsi="Calibri" w:cs="Calibri"/>
          <w:i/>
          <w:sz w:val="22"/>
        </w:rPr>
        <w:t xml:space="preserve"> SLSSID</w:t>
      </w:r>
      <w:r>
        <w:rPr>
          <w:rFonts w:ascii="Calibri" w:hAnsi="Calibri" w:cs="Calibri"/>
          <w:i/>
          <w:iCs/>
          <w:sz w:val="22"/>
          <w:szCs w:val="22"/>
        </w:rPr>
        <w:t xml:space="preserve"> if sync to </w:t>
      </w:r>
      <w:proofErr w:type="spellStart"/>
      <w:r>
        <w:rPr>
          <w:rFonts w:ascii="Calibri" w:hAnsi="Calibri" w:cs="Calibri"/>
          <w:i/>
          <w:iCs/>
          <w:sz w:val="22"/>
          <w:szCs w:val="22"/>
        </w:rPr>
        <w:t>UE</w:t>
      </w:r>
      <w:r>
        <w:rPr>
          <w:rFonts w:ascii="Calibri" w:hAnsi="Calibri" w:cs="Calibri"/>
          <w:i/>
          <w:iCs/>
          <w:sz w:val="22"/>
          <w:szCs w:val="22"/>
          <w:vertAlign w:val="subscript"/>
        </w:rPr>
        <w:t>direct</w:t>
      </w:r>
      <w:proofErr w:type="spellEnd"/>
      <w:r>
        <w:rPr>
          <w:rFonts w:ascii="Calibri" w:hAnsi="Calibri" w:cs="Calibri"/>
          <w:i/>
          <w:iCs/>
          <w:sz w:val="22"/>
          <w:szCs w:val="22"/>
        </w:rPr>
        <w:t xml:space="preserve"> </w:t>
      </w:r>
    </w:p>
    <w:p w14:paraId="4CC8DF74" w14:textId="77777777" w:rsidR="00647CFF" w:rsidRDefault="00647CFF" w:rsidP="00647CFF">
      <w:pPr>
        <w:wordWrap/>
        <w:spacing w:line="264" w:lineRule="auto"/>
        <w:ind w:leftChars="400" w:left="800"/>
        <w:rPr>
          <w:rFonts w:ascii="Calibri" w:hAnsi="Calibri" w:cs="Calibri"/>
          <w:i/>
          <w:sz w:val="22"/>
        </w:rPr>
      </w:pPr>
      <w:proofErr w:type="spellStart"/>
      <w:r>
        <w:rPr>
          <w:rFonts w:ascii="Calibri" w:hAnsi="Calibri" w:cs="Calibri"/>
          <w:i/>
          <w:iCs/>
          <w:sz w:val="22"/>
          <w:szCs w:val="22"/>
        </w:rPr>
        <w:t>UE</w:t>
      </w:r>
      <w:r>
        <w:rPr>
          <w:rFonts w:ascii="Calibri" w:hAnsi="Calibri" w:cs="Calibri"/>
          <w:i/>
          <w:iCs/>
          <w:sz w:val="22"/>
          <w:szCs w:val="22"/>
          <w:vertAlign w:val="subscript"/>
        </w:rPr>
        <w:t>other</w:t>
      </w:r>
      <w:proofErr w:type="spellEnd"/>
      <w:r>
        <w:rPr>
          <w:rFonts w:ascii="Calibri" w:hAnsi="Calibri" w:cs="Calibri"/>
          <w:i/>
          <w:iCs/>
          <w:sz w:val="22"/>
          <w:szCs w:val="22"/>
        </w:rPr>
        <w:t xml:space="preserve"> SLSSID = {448…671} </w:t>
      </w:r>
      <w:r>
        <w:rPr>
          <w:rFonts w:ascii="Calibri" w:hAnsi="Calibri" w:cs="Calibri"/>
          <w:i/>
          <w:iCs/>
          <w:sz w:val="22"/>
          <w:szCs w:val="22"/>
        </w:rPr>
        <w:tab/>
        <w:t xml:space="preserve">by adding 224 to </w:t>
      </w:r>
      <w:proofErr w:type="spellStart"/>
      <w:r w:rsidRPr="00AD764B">
        <w:rPr>
          <w:rFonts w:ascii="Calibri" w:hAnsi="Calibri" w:cs="Calibri" w:hint="eastAsia"/>
          <w:i/>
          <w:sz w:val="22"/>
        </w:rPr>
        <w:t>UE</w:t>
      </w:r>
      <w:r w:rsidRPr="00AD764B">
        <w:rPr>
          <w:rFonts w:ascii="Calibri" w:hAnsi="Calibri" w:cs="Calibri"/>
          <w:i/>
          <w:sz w:val="22"/>
          <w:vertAlign w:val="subscript"/>
        </w:rPr>
        <w:t>i</w:t>
      </w:r>
      <w:r>
        <w:rPr>
          <w:rFonts w:ascii="Calibri" w:hAnsi="Calibri" w:cs="Calibri"/>
          <w:i/>
          <w:sz w:val="22"/>
          <w:vertAlign w:val="subscript"/>
        </w:rPr>
        <w:t>ndi</w:t>
      </w:r>
      <w:r w:rsidRPr="00AD764B">
        <w:rPr>
          <w:rFonts w:ascii="Calibri" w:hAnsi="Calibri" w:cs="Calibri"/>
          <w:i/>
          <w:sz w:val="22"/>
          <w:vertAlign w:val="subscript"/>
        </w:rPr>
        <w:t>rect</w:t>
      </w:r>
      <w:proofErr w:type="spellEnd"/>
      <w:r w:rsidRPr="00AD764B">
        <w:rPr>
          <w:rFonts w:ascii="Calibri" w:hAnsi="Calibri" w:cs="Calibri"/>
          <w:i/>
          <w:sz w:val="22"/>
        </w:rPr>
        <w:t xml:space="preserve"> SLSSID</w:t>
      </w:r>
      <w:r>
        <w:rPr>
          <w:rFonts w:ascii="Calibri" w:hAnsi="Calibri" w:cs="Calibri"/>
          <w:i/>
          <w:iCs/>
          <w:sz w:val="22"/>
          <w:szCs w:val="22"/>
        </w:rPr>
        <w:t xml:space="preserve"> if sync to </w:t>
      </w:r>
      <w:proofErr w:type="spellStart"/>
      <w:r>
        <w:rPr>
          <w:rFonts w:ascii="Calibri" w:hAnsi="Calibri" w:cs="Calibri"/>
          <w:i/>
          <w:iCs/>
          <w:sz w:val="22"/>
          <w:szCs w:val="22"/>
        </w:rPr>
        <w:t>UE</w:t>
      </w:r>
      <w:r>
        <w:rPr>
          <w:rFonts w:ascii="Calibri" w:hAnsi="Calibri" w:cs="Calibri"/>
          <w:i/>
          <w:iCs/>
          <w:sz w:val="22"/>
          <w:szCs w:val="22"/>
          <w:vertAlign w:val="subscript"/>
        </w:rPr>
        <w:t>indirect</w:t>
      </w:r>
      <w:proofErr w:type="spellEnd"/>
      <w:r>
        <w:rPr>
          <w:rFonts w:ascii="Calibri" w:hAnsi="Calibri" w:cs="Calibri"/>
          <w:i/>
          <w:sz w:val="22"/>
        </w:rPr>
        <w:t>, or</w:t>
      </w:r>
    </w:p>
    <w:p w14:paraId="51314F17" w14:textId="77777777" w:rsidR="00647CFF" w:rsidRDefault="00647CFF" w:rsidP="00647CFF">
      <w:pPr>
        <w:wordWrap/>
        <w:spacing w:line="264" w:lineRule="auto"/>
        <w:ind w:leftChars="400" w:left="800"/>
        <w:rPr>
          <w:rFonts w:ascii="Calibri" w:hAnsi="Calibri" w:cs="Calibri"/>
          <w:i/>
          <w:sz w:val="22"/>
        </w:rPr>
      </w:pPr>
      <w:r>
        <w:rPr>
          <w:rFonts w:ascii="Calibri" w:hAnsi="Calibri" w:cs="Calibri"/>
          <w:i/>
          <w:sz w:val="22"/>
        </w:rPr>
        <w:tab/>
      </w:r>
      <w:r>
        <w:rPr>
          <w:rFonts w:ascii="Calibri" w:hAnsi="Calibri" w:cs="Calibri"/>
          <w:i/>
          <w:sz w:val="22"/>
        </w:rPr>
        <w:tab/>
      </w:r>
      <w:r>
        <w:rPr>
          <w:rFonts w:ascii="Calibri" w:hAnsi="Calibri" w:cs="Calibri"/>
          <w:i/>
          <w:sz w:val="22"/>
        </w:rPr>
        <w:tab/>
      </w:r>
      <w:r>
        <w:rPr>
          <w:rFonts w:ascii="Calibri" w:hAnsi="Calibri" w:cs="Calibri"/>
          <w:i/>
          <w:sz w:val="22"/>
        </w:rPr>
        <w:tab/>
      </w:r>
      <w:proofErr w:type="gramStart"/>
      <w:r>
        <w:rPr>
          <w:rFonts w:ascii="Calibri" w:hAnsi="Calibri" w:cs="Calibri"/>
          <w:i/>
          <w:iCs/>
          <w:sz w:val="22"/>
          <w:szCs w:val="22"/>
        </w:rPr>
        <w:t>by</w:t>
      </w:r>
      <w:proofErr w:type="gramEnd"/>
      <w:r>
        <w:rPr>
          <w:rFonts w:ascii="Calibri" w:hAnsi="Calibri" w:cs="Calibri"/>
          <w:i/>
          <w:iCs/>
          <w:sz w:val="22"/>
          <w:szCs w:val="22"/>
        </w:rPr>
        <w:t xml:space="preserve"> taking other UE’s</w:t>
      </w:r>
      <w:r w:rsidRPr="00AD764B">
        <w:rPr>
          <w:rFonts w:ascii="Calibri" w:hAnsi="Calibri" w:cs="Calibri"/>
          <w:i/>
          <w:sz w:val="22"/>
        </w:rPr>
        <w:t xml:space="preserve"> SL</w:t>
      </w:r>
      <w:r>
        <w:rPr>
          <w:rFonts w:ascii="Calibri" w:hAnsi="Calibri" w:cs="Calibri"/>
          <w:i/>
          <w:sz w:val="22"/>
        </w:rPr>
        <w:t>-</w:t>
      </w:r>
      <w:r w:rsidRPr="00AD764B">
        <w:rPr>
          <w:rFonts w:ascii="Calibri" w:hAnsi="Calibri" w:cs="Calibri"/>
          <w:i/>
          <w:sz w:val="22"/>
        </w:rPr>
        <w:t>SSID</w:t>
      </w:r>
      <w:r>
        <w:rPr>
          <w:rFonts w:ascii="Calibri" w:hAnsi="Calibri" w:cs="Calibri"/>
          <w:i/>
          <w:iCs/>
          <w:sz w:val="22"/>
          <w:szCs w:val="22"/>
        </w:rPr>
        <w:t xml:space="preserve"> if sync to other UE</w:t>
      </w:r>
      <w:r>
        <w:rPr>
          <w:rFonts w:ascii="Calibri" w:hAnsi="Calibri" w:cs="Calibri"/>
          <w:i/>
          <w:sz w:val="22"/>
        </w:rPr>
        <w:t>, or</w:t>
      </w:r>
    </w:p>
    <w:p w14:paraId="6BB3F90C" w14:textId="77777777" w:rsidR="00647CFF" w:rsidRDefault="00647CFF" w:rsidP="00647CFF">
      <w:pPr>
        <w:wordWrap/>
        <w:spacing w:line="264" w:lineRule="auto"/>
        <w:ind w:leftChars="400" w:left="800"/>
        <w:rPr>
          <w:rFonts w:ascii="Calibri" w:hAnsi="Calibri" w:cs="Calibri"/>
          <w:i/>
          <w:iCs/>
          <w:sz w:val="22"/>
          <w:szCs w:val="22"/>
        </w:rPr>
      </w:pPr>
      <w:r>
        <w:rPr>
          <w:rFonts w:ascii="Calibri" w:hAnsi="Calibri" w:cs="Calibri"/>
          <w:i/>
          <w:sz w:val="22"/>
        </w:rPr>
        <w:tab/>
      </w:r>
      <w:r>
        <w:rPr>
          <w:rFonts w:ascii="Calibri" w:hAnsi="Calibri" w:cs="Calibri"/>
          <w:i/>
          <w:sz w:val="22"/>
        </w:rPr>
        <w:tab/>
      </w:r>
      <w:r>
        <w:rPr>
          <w:rFonts w:ascii="Calibri" w:hAnsi="Calibri" w:cs="Calibri"/>
          <w:i/>
          <w:sz w:val="22"/>
        </w:rPr>
        <w:tab/>
      </w:r>
      <w:r>
        <w:rPr>
          <w:rFonts w:ascii="Calibri" w:hAnsi="Calibri" w:cs="Calibri"/>
          <w:i/>
          <w:sz w:val="22"/>
        </w:rPr>
        <w:tab/>
      </w:r>
      <w:proofErr w:type="gramStart"/>
      <w:r>
        <w:rPr>
          <w:rFonts w:ascii="Calibri" w:hAnsi="Calibri" w:cs="Calibri"/>
          <w:i/>
          <w:sz w:val="22"/>
        </w:rPr>
        <w:t>by</w:t>
      </w:r>
      <w:proofErr w:type="gramEnd"/>
      <w:r>
        <w:rPr>
          <w:rFonts w:ascii="Calibri" w:hAnsi="Calibri" w:cs="Calibri"/>
          <w:i/>
          <w:sz w:val="22"/>
        </w:rPr>
        <w:t xml:space="preserve"> random SL-SSID selection if no </w:t>
      </w:r>
      <w:proofErr w:type="spellStart"/>
      <w:r>
        <w:rPr>
          <w:rFonts w:ascii="Calibri" w:hAnsi="Calibri" w:cs="Calibri"/>
          <w:i/>
          <w:sz w:val="22"/>
        </w:rPr>
        <w:t>SyncRef</w:t>
      </w:r>
      <w:proofErr w:type="spellEnd"/>
      <w:r>
        <w:rPr>
          <w:rFonts w:ascii="Calibri" w:hAnsi="Calibri" w:cs="Calibri"/>
          <w:i/>
          <w:sz w:val="22"/>
        </w:rPr>
        <w:t xml:space="preserve"> UE exists</w:t>
      </w:r>
    </w:p>
    <w:p w14:paraId="574FEA19" w14:textId="77777777" w:rsidR="00647CFF" w:rsidRPr="000D0DE5" w:rsidRDefault="00647CFF" w:rsidP="00647CFF">
      <w:pPr>
        <w:spacing w:before="100" w:beforeAutospacing="1" w:after="120" w:line="264" w:lineRule="auto"/>
        <w:rPr>
          <w:rFonts w:ascii="Calibri" w:hAnsi="Calibri" w:cs="Calibri"/>
          <w:i/>
          <w:sz w:val="22"/>
        </w:rPr>
      </w:pPr>
      <w:r w:rsidRPr="00EF1053">
        <w:rPr>
          <w:rFonts w:ascii="Calibri" w:hAnsi="Calibri" w:cs="Calibri"/>
          <w:b/>
          <w:i/>
          <w:sz w:val="22"/>
        </w:rPr>
        <w:t xml:space="preserve">Proposal </w:t>
      </w:r>
      <w:r>
        <w:rPr>
          <w:rFonts w:ascii="Calibri" w:hAnsi="Calibri" w:cs="Calibri"/>
          <w:b/>
          <w:i/>
          <w:sz w:val="22"/>
        </w:rPr>
        <w:t>4</w:t>
      </w:r>
      <w:r w:rsidRPr="00EF1053">
        <w:rPr>
          <w:rFonts w:ascii="Calibri" w:hAnsi="Calibri" w:cs="Calibri"/>
          <w:b/>
          <w:i/>
          <w:sz w:val="22"/>
        </w:rPr>
        <w:t xml:space="preserve">: </w:t>
      </w:r>
      <w:r>
        <w:rPr>
          <w:rFonts w:ascii="Calibri" w:hAnsi="Calibri" w:cs="Calibri"/>
          <w:i/>
          <w:sz w:val="22"/>
        </w:rPr>
        <w:t>Each of the two S-PSS ID is mapped to each half range of the SL-SSIDs. S-PSS ID=0 indicates SL-SSID</w:t>
      </w:r>
      <w:proofErr w:type="gramStart"/>
      <w:r>
        <w:rPr>
          <w:rFonts w:ascii="Calibri" w:hAnsi="Calibri" w:cs="Calibri"/>
          <w:i/>
          <w:sz w:val="22"/>
        </w:rPr>
        <w:t>={</w:t>
      </w:r>
      <w:proofErr w:type="gramEnd"/>
      <w:r>
        <w:rPr>
          <w:rFonts w:ascii="Calibri" w:hAnsi="Calibri" w:cs="Calibri"/>
          <w:i/>
          <w:sz w:val="22"/>
        </w:rPr>
        <w:t>0,…,335} and S-PSS ID=1 indicates SL-SSID={336,…,671}.</w:t>
      </w:r>
    </w:p>
    <w:p w14:paraId="09B2A823" w14:textId="77777777" w:rsidR="00647CFF" w:rsidRDefault="00647CFF" w:rsidP="00647CFF">
      <w:pPr>
        <w:spacing w:before="100" w:beforeAutospacing="1" w:after="120" w:line="264" w:lineRule="auto"/>
        <w:rPr>
          <w:rFonts w:ascii="Calibri" w:eastAsia="바탕" w:hAnsi="Calibri" w:cs="Calibri"/>
          <w:i/>
          <w:iCs/>
          <w:snapToGrid w:val="0"/>
          <w:sz w:val="22"/>
        </w:rPr>
      </w:pPr>
      <w:r w:rsidRPr="005965A0">
        <w:rPr>
          <w:rFonts w:ascii="Calibri" w:eastAsia="바탕" w:hAnsi="Calibri" w:cs="Calibri"/>
          <w:b/>
          <w:i/>
          <w:iCs/>
          <w:snapToGrid w:val="0"/>
          <w:sz w:val="22"/>
        </w:rPr>
        <w:t xml:space="preserve">Proposal </w:t>
      </w:r>
      <w:r>
        <w:rPr>
          <w:rFonts w:ascii="Calibri" w:eastAsia="바탕" w:hAnsi="Calibri" w:cs="Calibri"/>
          <w:b/>
          <w:i/>
          <w:iCs/>
          <w:snapToGrid w:val="0"/>
          <w:sz w:val="22"/>
        </w:rPr>
        <w:t>5</w:t>
      </w:r>
      <w:r w:rsidRPr="005965A0">
        <w:rPr>
          <w:rFonts w:ascii="Calibri" w:eastAsia="바탕" w:hAnsi="Calibri" w:cs="Calibri"/>
          <w:b/>
          <w:i/>
          <w:iCs/>
          <w:snapToGrid w:val="0"/>
          <w:sz w:val="22"/>
        </w:rPr>
        <w:t>:</w:t>
      </w:r>
      <w:r w:rsidRPr="005965A0">
        <w:rPr>
          <w:rFonts w:ascii="Calibri" w:eastAsia="바탕" w:hAnsi="Calibri" w:cs="Calibri"/>
          <w:i/>
          <w:iCs/>
          <w:snapToGrid w:val="0"/>
          <w:sz w:val="22"/>
        </w:rPr>
        <w:t xml:space="preserve"> </w:t>
      </w:r>
      <w:r>
        <w:rPr>
          <w:rFonts w:ascii="Calibri" w:eastAsia="바탕" w:hAnsi="Calibri" w:cs="Calibri"/>
          <w:i/>
          <w:iCs/>
          <w:snapToGrid w:val="0"/>
          <w:sz w:val="22"/>
        </w:rPr>
        <w:t>Within one S-SSB period, 2/4/8 S-SSBs for 15/30/60 kHz in FR1 are not supported.</w:t>
      </w:r>
    </w:p>
    <w:p w14:paraId="520FFE2E" w14:textId="77777777" w:rsidR="00647CFF" w:rsidRPr="00E66E35" w:rsidRDefault="00647CFF" w:rsidP="00647CFF">
      <w:pPr>
        <w:spacing w:before="100" w:beforeAutospacing="1" w:after="120" w:line="264" w:lineRule="auto"/>
        <w:rPr>
          <w:rFonts w:ascii="Calibri" w:eastAsia="바탕" w:hAnsi="Calibri" w:cs="Calibri"/>
          <w:i/>
          <w:iCs/>
          <w:snapToGrid w:val="0"/>
          <w:sz w:val="22"/>
        </w:rPr>
      </w:pPr>
      <w:r>
        <w:rPr>
          <w:rFonts w:ascii="Calibri" w:eastAsia="바탕" w:hAnsi="Calibri" w:cs="Calibri" w:hint="eastAsia"/>
          <w:b/>
          <w:i/>
          <w:iCs/>
          <w:snapToGrid w:val="0"/>
          <w:sz w:val="22"/>
        </w:rPr>
        <w:t>Proposal 6:</w:t>
      </w:r>
      <w:r>
        <w:rPr>
          <w:rFonts w:ascii="Calibri" w:eastAsia="바탕" w:hAnsi="Calibri" w:cs="Calibri"/>
          <w:i/>
          <w:iCs/>
          <w:snapToGrid w:val="0"/>
          <w:sz w:val="22"/>
        </w:rPr>
        <w:t xml:space="preserve"> S-SSB slot is not included in the SL resource pool.</w:t>
      </w:r>
    </w:p>
    <w:p w14:paraId="4A971A6E" w14:textId="77777777" w:rsidR="00647CFF" w:rsidRPr="000E4118" w:rsidRDefault="00647CFF" w:rsidP="00647CFF">
      <w:pPr>
        <w:spacing w:before="100" w:beforeAutospacing="1" w:after="120" w:line="264" w:lineRule="auto"/>
        <w:rPr>
          <w:rFonts w:ascii="Calibri" w:eastAsia="바탕" w:hAnsi="Calibri" w:cs="Calibri"/>
          <w:iCs/>
          <w:snapToGrid w:val="0"/>
          <w:sz w:val="22"/>
        </w:rPr>
      </w:pPr>
      <w:r w:rsidRPr="000F07CB">
        <w:rPr>
          <w:rFonts w:ascii="Calibri" w:eastAsia="바탕" w:hAnsi="Calibri" w:cs="Calibri"/>
          <w:b/>
          <w:i/>
          <w:iCs/>
          <w:snapToGrid w:val="0"/>
          <w:sz w:val="22"/>
        </w:rPr>
        <w:t xml:space="preserve">Proposal </w:t>
      </w:r>
      <w:r>
        <w:rPr>
          <w:rFonts w:ascii="Calibri" w:eastAsia="바탕" w:hAnsi="Calibri" w:cs="Calibri"/>
          <w:b/>
          <w:i/>
          <w:iCs/>
          <w:snapToGrid w:val="0"/>
          <w:sz w:val="22"/>
        </w:rPr>
        <w:t>7</w:t>
      </w:r>
      <w:r w:rsidRPr="000F07CB">
        <w:rPr>
          <w:rFonts w:ascii="Calibri" w:eastAsia="바탕" w:hAnsi="Calibri" w:cs="Calibri"/>
          <w:b/>
          <w:i/>
          <w:iCs/>
          <w:snapToGrid w:val="0"/>
          <w:sz w:val="22"/>
        </w:rPr>
        <w:t xml:space="preserve">: </w:t>
      </w:r>
      <w:r>
        <w:rPr>
          <w:rFonts w:ascii="Calibri" w:hAnsi="Calibri" w:cs="Calibri"/>
          <w:i/>
          <w:sz w:val="22"/>
        </w:rPr>
        <w:t>S-SSB location within a S-SSB period is determined by a constant interval and an offset to the start of a S-SSB period, which are (pre-</w:t>
      </w:r>
      <w:proofErr w:type="gramStart"/>
      <w:r>
        <w:rPr>
          <w:rFonts w:ascii="Calibri" w:hAnsi="Calibri" w:cs="Calibri"/>
          <w:i/>
          <w:sz w:val="22"/>
        </w:rPr>
        <w:t>)configured</w:t>
      </w:r>
      <w:proofErr w:type="gramEnd"/>
      <w:r>
        <w:rPr>
          <w:rFonts w:ascii="Calibri" w:hAnsi="Calibri" w:cs="Calibri"/>
          <w:i/>
          <w:sz w:val="22"/>
        </w:rPr>
        <w:t xml:space="preserve"> by higher layer signaling.</w:t>
      </w:r>
    </w:p>
    <w:p w14:paraId="511FE35F" w14:textId="77777777" w:rsidR="00647CFF" w:rsidRPr="005130F7" w:rsidRDefault="00647CFF" w:rsidP="00647CFF">
      <w:p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b/>
          <w:i/>
          <w:sz w:val="22"/>
        </w:rPr>
        <w:t xml:space="preserve">Proposal </w:t>
      </w:r>
      <w:r>
        <w:rPr>
          <w:rFonts w:ascii="Calibri" w:eastAsiaTheme="minorEastAsia" w:hAnsi="Calibri" w:cs="Calibri"/>
          <w:b/>
          <w:i/>
          <w:sz w:val="22"/>
        </w:rPr>
        <w:t>8</w:t>
      </w:r>
      <w:r w:rsidRPr="005130F7">
        <w:rPr>
          <w:rFonts w:ascii="Calibri" w:eastAsiaTheme="minorEastAsia" w:hAnsi="Calibri" w:cs="Calibri"/>
          <w:b/>
          <w:i/>
          <w:sz w:val="22"/>
        </w:rPr>
        <w:t xml:space="preserve">: </w:t>
      </w:r>
      <w:r w:rsidRPr="005130F7">
        <w:rPr>
          <w:rFonts w:ascii="Calibri" w:eastAsiaTheme="minorEastAsia" w:hAnsi="Calibri" w:cs="Calibri"/>
          <w:i/>
          <w:sz w:val="22"/>
        </w:rPr>
        <w:t>PSBCH payload includes at least the following information.</w:t>
      </w:r>
    </w:p>
    <w:p w14:paraId="4F6295BF" w14:textId="77777777" w:rsidR="00647CFF" w:rsidRDefault="00647CFF" w:rsidP="00647CFF">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H</w:t>
      </w:r>
      <w:r>
        <w:rPr>
          <w:rFonts w:ascii="Calibri" w:eastAsiaTheme="minorEastAsia" w:hAnsi="Calibri" w:cs="Calibri" w:hint="eastAsia"/>
          <w:i/>
          <w:sz w:val="22"/>
        </w:rPr>
        <w:t xml:space="preserve">igher </w:t>
      </w:r>
      <w:r>
        <w:rPr>
          <w:rFonts w:ascii="Calibri" w:eastAsiaTheme="minorEastAsia" w:hAnsi="Calibri" w:cs="Calibri"/>
          <w:i/>
          <w:sz w:val="22"/>
        </w:rPr>
        <w:t>layer signaling part (MIB)</w:t>
      </w:r>
    </w:p>
    <w:p w14:paraId="14178FE3" w14:textId="77777777" w:rsidR="00647CFF" w:rsidRDefault="00647CFF" w:rsidP="00647CFF">
      <w:pPr>
        <w:pStyle w:val="af4"/>
        <w:numPr>
          <w:ilvl w:val="1"/>
          <w:numId w:val="36"/>
        </w:numPr>
        <w:wordWrap/>
        <w:spacing w:before="0" w:after="0"/>
        <w:ind w:leftChars="800" w:left="1957" w:hanging="357"/>
        <w:rPr>
          <w:rFonts w:ascii="Calibri" w:eastAsiaTheme="minorEastAsia" w:hAnsi="Calibri" w:cs="Calibri"/>
          <w:i/>
          <w:kern w:val="0"/>
          <w:sz w:val="22"/>
          <w:szCs w:val="20"/>
        </w:rPr>
      </w:pPr>
      <w:r w:rsidRPr="007907A1">
        <w:rPr>
          <w:rFonts w:ascii="Calibri" w:eastAsiaTheme="minorEastAsia" w:hAnsi="Calibri" w:cs="Calibri"/>
          <w:i/>
          <w:kern w:val="0"/>
          <w:sz w:val="22"/>
          <w:szCs w:val="20"/>
        </w:rPr>
        <w:t>Slot structure</w:t>
      </w:r>
    </w:p>
    <w:p w14:paraId="66F7C696" w14:textId="77777777" w:rsidR="00647CFF" w:rsidRPr="007907A1" w:rsidRDefault="00647CFF" w:rsidP="00647CFF">
      <w:pPr>
        <w:pStyle w:val="af4"/>
        <w:numPr>
          <w:ilvl w:val="1"/>
          <w:numId w:val="36"/>
        </w:numPr>
        <w:wordWrap/>
        <w:spacing w:before="0" w:after="0"/>
        <w:ind w:leftChars="800" w:left="1957" w:hanging="357"/>
        <w:rPr>
          <w:rFonts w:ascii="Calibri" w:eastAsiaTheme="minorEastAsia" w:hAnsi="Calibri" w:cs="Calibri"/>
          <w:i/>
          <w:kern w:val="0"/>
          <w:sz w:val="22"/>
          <w:szCs w:val="20"/>
        </w:rPr>
      </w:pPr>
      <w:r w:rsidRPr="005130F7">
        <w:rPr>
          <w:rFonts w:ascii="Calibri" w:eastAsiaTheme="minorEastAsia" w:hAnsi="Calibri" w:cs="Calibri"/>
          <w:i/>
          <w:sz w:val="22"/>
        </w:rPr>
        <w:t>Frame number</w:t>
      </w:r>
      <w:r>
        <w:rPr>
          <w:rFonts w:ascii="Calibri" w:eastAsiaTheme="minorEastAsia" w:hAnsi="Calibri" w:cs="Calibri"/>
          <w:i/>
          <w:sz w:val="22"/>
        </w:rPr>
        <w:t xml:space="preserve"> (2 </w:t>
      </w:r>
      <w:r>
        <w:rPr>
          <w:rFonts w:ascii="Calibri" w:eastAsiaTheme="minorEastAsia" w:hAnsi="Calibri" w:cs="Calibri" w:hint="eastAsia"/>
          <w:i/>
          <w:sz w:val="22"/>
        </w:rPr>
        <w:t>MSBs)</w:t>
      </w:r>
    </w:p>
    <w:p w14:paraId="4A8A6180" w14:textId="77777777" w:rsidR="00647CFF" w:rsidRDefault="00647CFF" w:rsidP="00647CFF">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Physical layer signaling part</w:t>
      </w:r>
    </w:p>
    <w:p w14:paraId="39CB52C0" w14:textId="77777777" w:rsidR="00647CFF" w:rsidRPr="005130F7" w:rsidRDefault="00647CFF" w:rsidP="00647CFF">
      <w:pPr>
        <w:pStyle w:val="af4"/>
        <w:numPr>
          <w:ilvl w:val="1"/>
          <w:numId w:val="36"/>
        </w:numPr>
        <w:wordWrap/>
        <w:spacing w:before="0" w:after="0"/>
        <w:ind w:leftChars="800" w:left="1957" w:hanging="357"/>
        <w:rPr>
          <w:rFonts w:ascii="Calibri" w:eastAsiaTheme="minorEastAsia" w:hAnsi="Calibri" w:cs="Calibri"/>
          <w:i/>
          <w:sz w:val="22"/>
        </w:rPr>
      </w:pPr>
      <w:r w:rsidRPr="005130F7">
        <w:rPr>
          <w:rFonts w:ascii="Calibri" w:eastAsiaTheme="minorEastAsia" w:hAnsi="Calibri" w:cs="Calibri"/>
          <w:i/>
          <w:sz w:val="22"/>
        </w:rPr>
        <w:t>Frame number</w:t>
      </w:r>
      <w:r>
        <w:rPr>
          <w:rFonts w:ascii="Calibri" w:eastAsiaTheme="minorEastAsia" w:hAnsi="Calibri" w:cs="Calibri"/>
          <w:i/>
          <w:sz w:val="22"/>
        </w:rPr>
        <w:t xml:space="preserve"> (8 LSBs)</w:t>
      </w:r>
    </w:p>
    <w:p w14:paraId="48327521" w14:textId="77777777" w:rsidR="00647CFF" w:rsidRDefault="00647CFF" w:rsidP="00647CFF">
      <w:pPr>
        <w:pStyle w:val="af4"/>
        <w:numPr>
          <w:ilvl w:val="1"/>
          <w:numId w:val="36"/>
        </w:numPr>
        <w:wordWrap/>
        <w:spacing w:before="0" w:after="0"/>
        <w:ind w:leftChars="800" w:left="1957" w:hanging="357"/>
        <w:rPr>
          <w:rFonts w:ascii="Calibri" w:eastAsiaTheme="minorEastAsia" w:hAnsi="Calibri" w:cs="Calibri"/>
          <w:i/>
          <w:sz w:val="22"/>
        </w:rPr>
      </w:pPr>
      <w:r>
        <w:rPr>
          <w:rFonts w:ascii="Calibri" w:eastAsiaTheme="minorEastAsia" w:hAnsi="Calibri" w:cs="Calibri"/>
          <w:i/>
          <w:sz w:val="22"/>
        </w:rPr>
        <w:t>Slot index</w:t>
      </w:r>
    </w:p>
    <w:p w14:paraId="52C4439C" w14:textId="77777777" w:rsidR="00647CFF" w:rsidRPr="005130F7" w:rsidRDefault="00647CFF" w:rsidP="00647CFF">
      <w:pPr>
        <w:pStyle w:val="af4"/>
        <w:numPr>
          <w:ilvl w:val="1"/>
          <w:numId w:val="36"/>
        </w:numPr>
        <w:wordWrap/>
        <w:spacing w:before="0" w:after="0"/>
        <w:ind w:leftChars="800" w:left="1957" w:hanging="357"/>
        <w:rPr>
          <w:rFonts w:ascii="Calibri" w:eastAsiaTheme="minorEastAsia" w:hAnsi="Calibri" w:cs="Calibri"/>
          <w:i/>
          <w:sz w:val="22"/>
        </w:rPr>
      </w:pPr>
      <w:r>
        <w:rPr>
          <w:rFonts w:ascii="Calibri" w:eastAsiaTheme="minorEastAsia" w:hAnsi="Calibri" w:cs="Calibri"/>
          <w:i/>
          <w:sz w:val="22"/>
        </w:rPr>
        <w:t>S-SSB index (3 MSBs)</w:t>
      </w:r>
    </w:p>
    <w:p w14:paraId="4E62A298" w14:textId="77777777" w:rsidR="00647CFF" w:rsidRPr="005130F7" w:rsidRDefault="00647CFF" w:rsidP="00647CFF">
      <w:p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b/>
          <w:i/>
          <w:sz w:val="22"/>
        </w:rPr>
        <w:t xml:space="preserve">Proposal </w:t>
      </w:r>
      <w:r>
        <w:rPr>
          <w:rFonts w:ascii="Calibri" w:eastAsiaTheme="minorEastAsia" w:hAnsi="Calibri" w:cs="Calibri"/>
          <w:b/>
          <w:i/>
          <w:sz w:val="22"/>
        </w:rPr>
        <w:t>9</w:t>
      </w:r>
      <w:r w:rsidRPr="005130F7">
        <w:rPr>
          <w:rFonts w:ascii="Calibri" w:eastAsiaTheme="minorEastAsia" w:hAnsi="Calibri" w:cs="Calibri"/>
          <w:b/>
          <w:i/>
          <w:sz w:val="22"/>
        </w:rPr>
        <w:t xml:space="preserve">: </w:t>
      </w:r>
      <w:r w:rsidRPr="005130F7">
        <w:rPr>
          <w:rFonts w:ascii="Calibri" w:eastAsiaTheme="minorEastAsia" w:hAnsi="Calibri" w:cs="Calibri"/>
          <w:i/>
          <w:sz w:val="22"/>
        </w:rPr>
        <w:t>PSBCH DM-RS carries at least the following information.</w:t>
      </w:r>
    </w:p>
    <w:p w14:paraId="390482C7" w14:textId="77777777" w:rsidR="00647CFF" w:rsidRPr="005130F7" w:rsidRDefault="00647CFF" w:rsidP="00647CFF">
      <w:pPr>
        <w:pStyle w:val="af4"/>
        <w:numPr>
          <w:ilvl w:val="1"/>
          <w:numId w:val="36"/>
        </w:numPr>
        <w:wordWrap/>
        <w:spacing w:before="0" w:after="0"/>
        <w:ind w:leftChars="800" w:left="1957" w:hanging="357"/>
        <w:rPr>
          <w:rFonts w:ascii="Calibri" w:eastAsiaTheme="minorEastAsia" w:hAnsi="Calibri" w:cs="Calibri"/>
          <w:i/>
          <w:sz w:val="22"/>
        </w:rPr>
      </w:pPr>
      <w:r>
        <w:rPr>
          <w:rFonts w:ascii="Calibri" w:eastAsiaTheme="minorEastAsia" w:hAnsi="Calibri" w:cs="Calibri"/>
          <w:i/>
          <w:sz w:val="22"/>
        </w:rPr>
        <w:t>S-SSB index</w:t>
      </w:r>
      <w:r w:rsidRPr="005130F7">
        <w:rPr>
          <w:rFonts w:ascii="Calibri" w:eastAsiaTheme="minorEastAsia" w:hAnsi="Calibri" w:cs="Calibri"/>
          <w:i/>
          <w:sz w:val="22"/>
        </w:rPr>
        <w:t xml:space="preserve"> (</w:t>
      </w:r>
      <w:r>
        <w:rPr>
          <w:rFonts w:ascii="Calibri" w:eastAsiaTheme="minorEastAsia" w:hAnsi="Calibri" w:cs="Calibri"/>
          <w:i/>
          <w:sz w:val="22"/>
        </w:rPr>
        <w:t xml:space="preserve">3 </w:t>
      </w:r>
      <w:r w:rsidRPr="005130F7">
        <w:rPr>
          <w:rFonts w:ascii="Calibri" w:eastAsiaTheme="minorEastAsia" w:hAnsi="Calibri" w:cs="Calibri"/>
          <w:i/>
          <w:sz w:val="22"/>
        </w:rPr>
        <w:t>LSB</w:t>
      </w:r>
      <w:r>
        <w:rPr>
          <w:rFonts w:ascii="Calibri" w:eastAsiaTheme="minorEastAsia" w:hAnsi="Calibri" w:cs="Calibri"/>
          <w:i/>
          <w:sz w:val="22"/>
        </w:rPr>
        <w:t>s</w:t>
      </w:r>
      <w:r w:rsidRPr="005130F7">
        <w:rPr>
          <w:rFonts w:ascii="Calibri" w:eastAsiaTheme="minorEastAsia" w:hAnsi="Calibri" w:cs="Calibri"/>
          <w:i/>
          <w:sz w:val="22"/>
        </w:rPr>
        <w:t>)</w:t>
      </w:r>
    </w:p>
    <w:p w14:paraId="7365C97D" w14:textId="77777777" w:rsidR="00647CFF" w:rsidRPr="00330D62" w:rsidRDefault="00647CFF" w:rsidP="00647CFF">
      <w:pPr>
        <w:spacing w:before="100" w:beforeAutospacing="1" w:after="120" w:line="264" w:lineRule="auto"/>
        <w:rPr>
          <w:rFonts w:ascii="Calibri" w:eastAsiaTheme="minorEastAsia" w:hAnsi="Calibri" w:cs="Calibri"/>
          <w:i/>
          <w:sz w:val="22"/>
        </w:rPr>
      </w:pPr>
      <w:r w:rsidRPr="00330D62">
        <w:rPr>
          <w:rFonts w:ascii="Calibri" w:eastAsiaTheme="minorEastAsia" w:hAnsi="Calibri" w:cs="Calibri"/>
          <w:b/>
          <w:i/>
          <w:sz w:val="22"/>
        </w:rPr>
        <w:t xml:space="preserve">Proposal </w:t>
      </w:r>
      <w:r>
        <w:rPr>
          <w:rFonts w:ascii="Calibri" w:eastAsiaTheme="minorEastAsia" w:hAnsi="Calibri" w:cs="Calibri"/>
          <w:b/>
          <w:i/>
          <w:sz w:val="22"/>
        </w:rPr>
        <w:t>10</w:t>
      </w:r>
      <w:r w:rsidRPr="00330D62">
        <w:rPr>
          <w:rFonts w:ascii="Calibri" w:eastAsiaTheme="minorEastAsia" w:hAnsi="Calibri" w:cs="Calibri"/>
          <w:b/>
          <w:i/>
          <w:sz w:val="22"/>
        </w:rPr>
        <w:t xml:space="preserve">: </w:t>
      </w:r>
      <w:r w:rsidRPr="00D62EC4">
        <w:rPr>
          <w:rFonts w:ascii="Calibri" w:eastAsiaTheme="minorEastAsia" w:hAnsi="Calibri" w:cs="Calibri"/>
          <w:i/>
          <w:sz w:val="22"/>
        </w:rPr>
        <w:t xml:space="preserve">NR PBCH DM-RS sequence generation is </w:t>
      </w:r>
      <w:r>
        <w:rPr>
          <w:rFonts w:ascii="Calibri" w:eastAsiaTheme="minorEastAsia" w:hAnsi="Calibri" w:cs="Calibri"/>
          <w:i/>
          <w:sz w:val="22"/>
        </w:rPr>
        <w:t>reused</w:t>
      </w:r>
      <w:r w:rsidRPr="00D62EC4">
        <w:rPr>
          <w:rFonts w:ascii="Calibri" w:eastAsiaTheme="minorEastAsia" w:hAnsi="Calibri" w:cs="Calibri"/>
          <w:i/>
          <w:sz w:val="22"/>
        </w:rPr>
        <w:t xml:space="preserve"> PSBCH DM-RS</w:t>
      </w:r>
      <w:r>
        <w:rPr>
          <w:rFonts w:ascii="Calibri" w:eastAsiaTheme="minorEastAsia" w:hAnsi="Calibri" w:cs="Calibri"/>
          <w:i/>
          <w:sz w:val="22"/>
        </w:rPr>
        <w:t xml:space="preserve"> sequence generation</w:t>
      </w:r>
      <w:r w:rsidRPr="00D62EC4">
        <w:rPr>
          <w:rFonts w:ascii="Calibri" w:eastAsiaTheme="minorEastAsia" w:hAnsi="Calibri" w:cs="Calibri"/>
          <w:i/>
          <w:sz w:val="22"/>
        </w:rPr>
        <w:t xml:space="preserve">. At least </w:t>
      </w:r>
      <w:r>
        <w:rPr>
          <w:rFonts w:ascii="Calibri" w:eastAsiaTheme="minorEastAsia" w:hAnsi="Calibri" w:cs="Calibri"/>
          <w:i/>
          <w:sz w:val="22"/>
        </w:rPr>
        <w:t>SL-SSID replaces CELL ID</w:t>
      </w:r>
      <w:r w:rsidRPr="00D62EC4">
        <w:rPr>
          <w:rFonts w:ascii="Calibri" w:eastAsiaTheme="minorEastAsia" w:hAnsi="Calibri" w:cs="Calibri"/>
          <w:i/>
          <w:sz w:val="22"/>
        </w:rPr>
        <w:t xml:space="preserve"> used for initialization value in PSBCH DM-RS sequence </w:t>
      </w:r>
      <w:r>
        <w:rPr>
          <w:rFonts w:ascii="Calibri" w:eastAsiaTheme="minorEastAsia" w:hAnsi="Calibri" w:cs="Calibri"/>
          <w:i/>
          <w:sz w:val="22"/>
        </w:rPr>
        <w:t>initialization</w:t>
      </w:r>
      <w:r w:rsidRPr="00D62EC4">
        <w:rPr>
          <w:rFonts w:ascii="Calibri" w:eastAsiaTheme="minorEastAsia" w:hAnsi="Calibri" w:cs="Calibri"/>
          <w:i/>
          <w:sz w:val="22"/>
        </w:rPr>
        <w:t>.</w:t>
      </w:r>
    </w:p>
    <w:p w14:paraId="387AF423" w14:textId="77777777" w:rsidR="00647CFF" w:rsidRPr="008A25C9" w:rsidRDefault="00647CFF" w:rsidP="00647CFF">
      <w:pPr>
        <w:spacing w:before="100" w:beforeAutospacing="1" w:after="120" w:line="264" w:lineRule="auto"/>
        <w:rPr>
          <w:rFonts w:ascii="Calibri" w:eastAsiaTheme="minorEastAsia" w:hAnsi="Calibri" w:cs="Calibri"/>
          <w:i/>
          <w:sz w:val="22"/>
        </w:rPr>
      </w:pPr>
      <w:r w:rsidRPr="008A25C9">
        <w:rPr>
          <w:rFonts w:ascii="Calibri" w:eastAsiaTheme="minorEastAsia" w:hAnsi="Calibri" w:cs="Calibri"/>
          <w:b/>
          <w:i/>
          <w:sz w:val="22"/>
        </w:rPr>
        <w:t>Proposal 1</w:t>
      </w:r>
      <w:r>
        <w:rPr>
          <w:rFonts w:ascii="Calibri" w:eastAsiaTheme="minorEastAsia" w:hAnsi="Calibri" w:cs="Calibri"/>
          <w:b/>
          <w:i/>
          <w:sz w:val="22"/>
        </w:rPr>
        <w:t>1</w:t>
      </w:r>
      <w:r w:rsidRPr="008A25C9">
        <w:rPr>
          <w:rFonts w:ascii="Calibri" w:eastAsiaTheme="minorEastAsia" w:hAnsi="Calibri" w:cs="Calibri"/>
          <w:b/>
          <w:i/>
          <w:sz w:val="22"/>
        </w:rPr>
        <w:t xml:space="preserve">: </w:t>
      </w:r>
      <w:r w:rsidRPr="00D62EC4">
        <w:rPr>
          <w:rFonts w:ascii="Calibri" w:eastAsiaTheme="minorEastAsia" w:hAnsi="Calibri" w:cs="Calibri"/>
          <w:i/>
          <w:sz w:val="22"/>
        </w:rPr>
        <w:t>NR</w:t>
      </w:r>
      <w:r>
        <w:rPr>
          <w:rFonts w:ascii="Calibri" w:eastAsiaTheme="minorEastAsia" w:hAnsi="Calibri" w:cs="Calibri"/>
          <w:b/>
          <w:i/>
          <w:sz w:val="22"/>
        </w:rPr>
        <w:t xml:space="preserve"> </w:t>
      </w:r>
      <w:r>
        <w:rPr>
          <w:rFonts w:ascii="Calibri" w:eastAsiaTheme="minorEastAsia" w:hAnsi="Calibri" w:cs="Calibri"/>
          <w:i/>
          <w:sz w:val="22"/>
        </w:rPr>
        <w:t>PBCH DM-RS to RE mapping (i.e., comb-4 type) and position shift in frequency domain are reused for PSBCH DM-RS</w:t>
      </w:r>
      <w:r w:rsidRPr="008A25C9">
        <w:rPr>
          <w:rFonts w:ascii="Calibri" w:eastAsiaTheme="minorEastAsia" w:hAnsi="Calibri" w:cs="Calibri"/>
          <w:i/>
          <w:sz w:val="22"/>
        </w:rPr>
        <w:t>.</w:t>
      </w:r>
      <w:r>
        <w:rPr>
          <w:rFonts w:ascii="Calibri" w:eastAsiaTheme="minorEastAsia" w:hAnsi="Calibri" w:cs="Calibri"/>
          <w:i/>
          <w:sz w:val="22"/>
        </w:rPr>
        <w:t xml:space="preserve"> PSBCH DM-RS RE position is shifted based </w:t>
      </w:r>
      <w:r w:rsidRPr="00D62EC4">
        <w:rPr>
          <w:rFonts w:ascii="Calibri" w:eastAsiaTheme="minorEastAsia" w:hAnsi="Calibri" w:cs="Calibri"/>
          <w:i/>
          <w:sz w:val="22"/>
        </w:rPr>
        <w:t>on SL-SSID</w:t>
      </w:r>
      <w:r>
        <w:rPr>
          <w:rFonts w:ascii="Calibri" w:eastAsiaTheme="minorEastAsia" w:hAnsi="Calibri" w:cs="Calibri"/>
          <w:i/>
          <w:sz w:val="22"/>
        </w:rPr>
        <w:t>.</w:t>
      </w:r>
    </w:p>
    <w:p w14:paraId="799FAF6D" w14:textId="77777777" w:rsidR="00647CFF" w:rsidRDefault="00647CFF" w:rsidP="00647CFF">
      <w:pPr>
        <w:spacing w:before="100" w:beforeAutospacing="1" w:after="120" w:line="264" w:lineRule="auto"/>
        <w:rPr>
          <w:rFonts w:ascii="Calibri" w:eastAsiaTheme="minorEastAsia" w:hAnsi="Calibri" w:cs="Calibri"/>
          <w:i/>
          <w:sz w:val="22"/>
        </w:rPr>
      </w:pPr>
      <w:r w:rsidRPr="0005325C">
        <w:rPr>
          <w:rFonts w:ascii="Calibri" w:eastAsiaTheme="minorEastAsia" w:hAnsi="Calibri" w:cs="Calibri"/>
          <w:b/>
          <w:i/>
          <w:sz w:val="22"/>
        </w:rPr>
        <w:t xml:space="preserve">Proposal </w:t>
      </w:r>
      <w:r>
        <w:rPr>
          <w:rFonts w:ascii="Calibri" w:eastAsiaTheme="minorEastAsia" w:hAnsi="Calibri" w:cs="Calibri"/>
          <w:b/>
          <w:i/>
          <w:sz w:val="22"/>
        </w:rPr>
        <w:t>12</w:t>
      </w:r>
      <w:r w:rsidRPr="0005325C">
        <w:rPr>
          <w:rFonts w:ascii="Calibri" w:eastAsiaTheme="minorEastAsia" w:hAnsi="Calibri" w:cs="Calibri"/>
          <w:b/>
          <w:i/>
          <w:sz w:val="22"/>
        </w:rPr>
        <w:t xml:space="preserve">: </w:t>
      </w:r>
      <w:r w:rsidRPr="0067772B">
        <w:rPr>
          <w:rFonts w:ascii="Calibri" w:eastAsiaTheme="minorEastAsia" w:hAnsi="Calibri" w:cs="Calibri"/>
          <w:i/>
          <w:sz w:val="22"/>
        </w:rPr>
        <w:t xml:space="preserve">NR PBCH </w:t>
      </w:r>
      <w:r>
        <w:rPr>
          <w:rFonts w:ascii="Calibri" w:eastAsiaTheme="minorEastAsia" w:hAnsi="Calibri" w:cs="Calibri"/>
          <w:i/>
          <w:sz w:val="22"/>
        </w:rPr>
        <w:t xml:space="preserve">2-step </w:t>
      </w:r>
      <w:r w:rsidRPr="0067772B">
        <w:rPr>
          <w:rFonts w:ascii="Calibri" w:eastAsiaTheme="minorEastAsia" w:hAnsi="Calibri" w:cs="Calibri"/>
          <w:i/>
          <w:sz w:val="22"/>
        </w:rPr>
        <w:t xml:space="preserve">scrambling mechanism is </w:t>
      </w:r>
      <w:r>
        <w:rPr>
          <w:rFonts w:ascii="Calibri" w:eastAsiaTheme="minorEastAsia" w:hAnsi="Calibri" w:cs="Calibri"/>
          <w:i/>
          <w:sz w:val="22"/>
        </w:rPr>
        <w:t>reused</w:t>
      </w:r>
      <w:r w:rsidRPr="0067772B">
        <w:rPr>
          <w:rFonts w:ascii="Calibri" w:eastAsiaTheme="minorEastAsia" w:hAnsi="Calibri" w:cs="Calibri"/>
          <w:i/>
          <w:sz w:val="22"/>
        </w:rPr>
        <w:t xml:space="preserve"> for PSBCH scrambling.</w:t>
      </w:r>
    </w:p>
    <w:p w14:paraId="7E19F336" w14:textId="77777777" w:rsidR="00647CFF" w:rsidRDefault="00647CFF" w:rsidP="00647CFF">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 xml:space="preserve">The first and the second scrambling sequence is initialized with </w:t>
      </w:r>
      <w:proofErr w:type="spellStart"/>
      <w:r>
        <w:rPr>
          <w:rFonts w:ascii="Calibri" w:hAnsi="Calibri" w:cs="Calibri"/>
          <w:i/>
        </w:rPr>
        <w:t>C</w:t>
      </w:r>
      <w:r w:rsidRPr="00331FCE">
        <w:rPr>
          <w:rFonts w:ascii="Calibri" w:hAnsi="Calibri" w:cs="Calibri"/>
          <w:i/>
          <w:vertAlign w:val="subscript"/>
        </w:rPr>
        <w:t>init</w:t>
      </w:r>
      <w:proofErr w:type="spellEnd"/>
      <w:r>
        <w:rPr>
          <w:rFonts w:ascii="Calibri" w:hAnsi="Calibri" w:cs="Calibri"/>
          <w:i/>
        </w:rPr>
        <w:t>=</w:t>
      </w:r>
      <w:r>
        <w:rPr>
          <w:rFonts w:ascii="Calibri" w:eastAsiaTheme="minorEastAsia" w:hAnsi="Calibri" w:cs="Calibri"/>
          <w:i/>
          <w:sz w:val="22"/>
        </w:rPr>
        <w:t>SL-SSID.</w:t>
      </w:r>
    </w:p>
    <w:p w14:paraId="44946051" w14:textId="77777777" w:rsidR="00647CFF" w:rsidRDefault="00647CFF" w:rsidP="00647CFF">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 xml:space="preserve">Every S-SSB block within </w:t>
      </w:r>
      <w:proofErr w:type="gramStart"/>
      <w:r>
        <w:rPr>
          <w:rFonts w:ascii="Calibri" w:eastAsiaTheme="minorEastAsia" w:hAnsi="Calibri" w:cs="Calibri"/>
          <w:i/>
          <w:sz w:val="22"/>
        </w:rPr>
        <w:t>a</w:t>
      </w:r>
      <w:proofErr w:type="gramEnd"/>
      <w:r>
        <w:rPr>
          <w:rFonts w:ascii="Calibri" w:eastAsiaTheme="minorEastAsia" w:hAnsi="Calibri" w:cs="Calibri"/>
          <w:i/>
          <w:sz w:val="22"/>
        </w:rPr>
        <w:t xml:space="preserve"> S-SSB period is scrambled by a different scrambling sequence.</w:t>
      </w:r>
    </w:p>
    <w:p w14:paraId="0B3FED74" w14:textId="77777777" w:rsidR="00647CFF" w:rsidRDefault="00647CFF" w:rsidP="00647CFF">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The different scrambling sequences are generated based on the S-SSB index.</w:t>
      </w:r>
    </w:p>
    <w:p w14:paraId="2383C74A" w14:textId="77777777" w:rsidR="00647CFF" w:rsidRPr="00991779" w:rsidRDefault="00647CFF" w:rsidP="00647CFF">
      <w:pPr>
        <w:spacing w:before="100" w:beforeAutospacing="1" w:after="120" w:line="264" w:lineRule="auto"/>
        <w:rPr>
          <w:rFonts w:ascii="Calibri" w:eastAsiaTheme="minorEastAsia" w:hAnsi="Calibri" w:cs="Calibri"/>
          <w:b/>
          <w:i/>
          <w:sz w:val="22"/>
        </w:rPr>
      </w:pPr>
      <w:r w:rsidRPr="006F6497">
        <w:rPr>
          <w:rFonts w:ascii="Calibri" w:eastAsiaTheme="minorEastAsia" w:hAnsi="Calibri" w:cs="Calibri"/>
          <w:b/>
          <w:i/>
          <w:sz w:val="22"/>
        </w:rPr>
        <w:t>Proposal 1</w:t>
      </w:r>
      <w:r>
        <w:rPr>
          <w:rFonts w:ascii="Calibri" w:eastAsiaTheme="minorEastAsia" w:hAnsi="Calibri" w:cs="Calibri"/>
          <w:b/>
          <w:i/>
          <w:sz w:val="22"/>
        </w:rPr>
        <w:t>3</w:t>
      </w:r>
      <w:r w:rsidRPr="006F6497">
        <w:rPr>
          <w:rFonts w:ascii="Calibri" w:eastAsiaTheme="minorEastAsia" w:hAnsi="Calibri" w:cs="Calibri"/>
          <w:b/>
          <w:i/>
          <w:sz w:val="22"/>
        </w:rPr>
        <w:t>:</w:t>
      </w:r>
      <w:r>
        <w:rPr>
          <w:rFonts w:ascii="Calibri" w:eastAsiaTheme="minorEastAsia" w:hAnsi="Calibri" w:cs="Calibri"/>
          <w:b/>
          <w:i/>
          <w:sz w:val="22"/>
        </w:rPr>
        <w:t xml:space="preserve"> </w:t>
      </w:r>
      <w:r>
        <w:rPr>
          <w:rFonts w:ascii="Calibri" w:eastAsiaTheme="minorEastAsia" w:hAnsi="Calibri" w:cs="Calibri"/>
          <w:i/>
          <w:sz w:val="22"/>
        </w:rPr>
        <w:t>Maximum two S-SSB slots are used for S-SSB reception and transmission</w:t>
      </w:r>
      <w:r w:rsidRPr="0067772B">
        <w:rPr>
          <w:rFonts w:ascii="Calibri" w:eastAsiaTheme="minorEastAsia" w:hAnsi="Calibri" w:cs="Calibri"/>
          <w:i/>
          <w:sz w:val="22"/>
        </w:rPr>
        <w:t>.</w:t>
      </w:r>
      <w:r>
        <w:rPr>
          <w:rFonts w:ascii="Calibri" w:eastAsiaTheme="minorEastAsia" w:hAnsi="Calibri" w:cs="Calibri"/>
          <w:i/>
          <w:sz w:val="22"/>
        </w:rPr>
        <w:t xml:space="preserve"> There is no reason to differentiate whether the UE is inside or outside of cell coverage when the UE is directly connected to GNSS.</w:t>
      </w:r>
    </w:p>
    <w:p w14:paraId="3D909D70" w14:textId="77777777" w:rsidR="00D5451A" w:rsidRDefault="00D5451A" w:rsidP="00D5451A">
      <w:pPr>
        <w:spacing w:before="100" w:beforeAutospacing="1" w:after="120" w:line="264" w:lineRule="auto"/>
        <w:rPr>
          <w:rFonts w:ascii="Calibri" w:eastAsiaTheme="minorEastAsia" w:hAnsi="Calibri" w:cs="Calibri"/>
          <w:i/>
          <w:sz w:val="22"/>
        </w:rPr>
      </w:pPr>
      <w:r w:rsidRPr="006F6497">
        <w:rPr>
          <w:rFonts w:ascii="Calibri" w:eastAsiaTheme="minorEastAsia" w:hAnsi="Calibri" w:cs="Calibri"/>
          <w:b/>
          <w:i/>
          <w:sz w:val="22"/>
        </w:rPr>
        <w:t>Proposal 1</w:t>
      </w:r>
      <w:r>
        <w:rPr>
          <w:rFonts w:ascii="Calibri" w:eastAsiaTheme="minorEastAsia" w:hAnsi="Calibri" w:cs="Calibri"/>
          <w:b/>
          <w:i/>
          <w:sz w:val="22"/>
        </w:rPr>
        <w:t>4</w:t>
      </w:r>
      <w:r w:rsidRPr="006F6497">
        <w:rPr>
          <w:rFonts w:ascii="Calibri" w:eastAsiaTheme="minorEastAsia" w:hAnsi="Calibri" w:cs="Calibri"/>
          <w:b/>
          <w:i/>
          <w:sz w:val="22"/>
        </w:rPr>
        <w:t>:</w:t>
      </w:r>
      <w:r>
        <w:rPr>
          <w:rFonts w:ascii="Calibri" w:eastAsiaTheme="minorEastAsia" w:hAnsi="Calibri" w:cs="Calibri"/>
          <w:b/>
          <w:i/>
          <w:sz w:val="22"/>
        </w:rPr>
        <w:t xml:space="preserve"> </w:t>
      </w:r>
      <w:r>
        <w:rPr>
          <w:rFonts w:ascii="Calibri" w:eastAsiaTheme="minorEastAsia" w:hAnsi="Calibri" w:cs="Calibri" w:hint="eastAsia"/>
          <w:i/>
          <w:sz w:val="22"/>
        </w:rPr>
        <w:t xml:space="preserve">LTE-V2X </w:t>
      </w:r>
      <w:r>
        <w:rPr>
          <w:rFonts w:ascii="Calibri" w:eastAsiaTheme="minorEastAsia" w:hAnsi="Calibri" w:cs="Calibri"/>
          <w:i/>
          <w:sz w:val="22"/>
        </w:rPr>
        <w:t>synchronization</w:t>
      </w:r>
      <w:r>
        <w:rPr>
          <w:rFonts w:ascii="Calibri" w:eastAsiaTheme="minorEastAsia" w:hAnsi="Calibri" w:cs="Calibri" w:hint="eastAsia"/>
          <w:i/>
          <w:sz w:val="22"/>
        </w:rPr>
        <w:t xml:space="preserve"> </w:t>
      </w:r>
      <w:r>
        <w:rPr>
          <w:rFonts w:ascii="Calibri" w:eastAsiaTheme="minorEastAsia" w:hAnsi="Calibri" w:cs="Calibri"/>
          <w:i/>
          <w:sz w:val="22"/>
        </w:rPr>
        <w:t>procedures are reused except the following modifications:</w:t>
      </w:r>
    </w:p>
    <w:p w14:paraId="6FF4B929" w14:textId="77777777" w:rsidR="00D5451A" w:rsidRDefault="00D5451A" w:rsidP="00D5451A">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Modified GNSS-based synchronization priority rule as agreed in RAN1 #98</w:t>
      </w:r>
    </w:p>
    <w:p w14:paraId="1A70542E" w14:textId="458862E6" w:rsidR="00D5451A" w:rsidRDefault="00D5451A" w:rsidP="00D5451A">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Support only 2-subframe based SLSS transmission/reception procedure</w:t>
      </w:r>
      <w:r w:rsidR="00F2713F">
        <w:rPr>
          <w:rFonts w:ascii="Calibri" w:eastAsiaTheme="minorEastAsia" w:hAnsi="Calibri" w:cs="Calibri"/>
          <w:i/>
          <w:sz w:val="22"/>
        </w:rPr>
        <w:t xml:space="preserve"> </w:t>
      </w:r>
      <w:r w:rsidR="00F2713F">
        <w:rPr>
          <w:rFonts w:ascii="Calibri" w:hAnsi="Calibri" w:cs="Calibri"/>
          <w:i/>
          <w:iCs/>
          <w:sz w:val="22"/>
        </w:rPr>
        <w:t>by directly indicating hop count with SL-SSID</w:t>
      </w:r>
      <w:bookmarkStart w:id="2" w:name="_GoBack"/>
      <w:bookmarkEnd w:id="2"/>
    </w:p>
    <w:p w14:paraId="625A2CF8" w14:textId="77777777" w:rsidR="00D5451A" w:rsidRPr="00AC49D1" w:rsidRDefault="00D5451A" w:rsidP="00D5451A">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 xml:space="preserve">Remove </w:t>
      </w:r>
      <w:proofErr w:type="spellStart"/>
      <w:r>
        <w:rPr>
          <w:rFonts w:ascii="Calibri" w:eastAsiaTheme="minorEastAsia" w:hAnsi="Calibri" w:cs="Calibri"/>
          <w:i/>
          <w:sz w:val="22"/>
        </w:rPr>
        <w:t>inCoverage</w:t>
      </w:r>
      <w:proofErr w:type="spellEnd"/>
      <w:r>
        <w:rPr>
          <w:rFonts w:ascii="Calibri" w:eastAsiaTheme="minorEastAsia" w:hAnsi="Calibri" w:cs="Calibri"/>
          <w:i/>
          <w:sz w:val="22"/>
        </w:rPr>
        <w:t xml:space="preserve"> field in PSBCH payload</w:t>
      </w:r>
    </w:p>
    <w:p w14:paraId="3F908913" w14:textId="25306C20" w:rsidR="00647CFF" w:rsidRDefault="00647CFF" w:rsidP="00647CFF">
      <w:pPr>
        <w:spacing w:before="100" w:beforeAutospacing="1" w:after="120" w:line="264" w:lineRule="auto"/>
        <w:rPr>
          <w:rFonts w:ascii="Calibri" w:hAnsi="Calibri"/>
          <w:i/>
          <w:sz w:val="22"/>
          <w:szCs w:val="22"/>
        </w:rPr>
      </w:pPr>
      <w:r w:rsidRPr="00931C7F">
        <w:rPr>
          <w:rFonts w:ascii="Calibri" w:hAnsi="Calibri"/>
          <w:b/>
          <w:i/>
          <w:sz w:val="22"/>
          <w:szCs w:val="22"/>
        </w:rPr>
        <w:lastRenderedPageBreak/>
        <w:t>Proposal 1</w:t>
      </w:r>
      <w:r w:rsidR="0008539F">
        <w:rPr>
          <w:rFonts w:ascii="Calibri" w:hAnsi="Calibri"/>
          <w:b/>
          <w:i/>
          <w:sz w:val="22"/>
          <w:szCs w:val="22"/>
        </w:rPr>
        <w:t>5</w:t>
      </w:r>
      <w:r w:rsidRPr="00931C7F">
        <w:rPr>
          <w:rFonts w:ascii="Calibri" w:hAnsi="Calibri"/>
          <w:b/>
          <w:i/>
          <w:sz w:val="22"/>
          <w:szCs w:val="22"/>
        </w:rPr>
        <w:t xml:space="preserve">: </w:t>
      </w:r>
      <w:r w:rsidRPr="00931C7F">
        <w:rPr>
          <w:rFonts w:ascii="Calibri" w:hAnsi="Calibri"/>
          <w:i/>
          <w:sz w:val="22"/>
          <w:szCs w:val="22"/>
        </w:rPr>
        <w:t xml:space="preserve">In a LTE-NR synchronized mode, S-SSB is not transmitted in a NR carrier. </w:t>
      </w:r>
    </w:p>
    <w:p w14:paraId="7BAA6AF8" w14:textId="77777777" w:rsidR="00647CFF" w:rsidRPr="006C32B3" w:rsidRDefault="00647CFF" w:rsidP="00760ADB">
      <w:pPr>
        <w:pStyle w:val="LGTdoc0"/>
        <w:spacing w:before="100" w:beforeAutospacing="1"/>
        <w:ind w:left="1080" w:hangingChars="500" w:hanging="1080"/>
        <w:jc w:val="left"/>
        <w:rPr>
          <w:rFonts w:ascii="Calibri" w:hAnsi="Calibri"/>
          <w:b/>
          <w:i/>
          <w:szCs w:val="22"/>
        </w:rPr>
      </w:pPr>
    </w:p>
    <w:p w14:paraId="3BFD136F" w14:textId="77777777" w:rsidR="00A315D1" w:rsidRPr="00BA4E5B" w:rsidRDefault="00A315D1" w:rsidP="00A315D1">
      <w:pPr>
        <w:pStyle w:val="1"/>
        <w:ind w:left="432" w:hanging="432"/>
        <w:rPr>
          <w:rFonts w:ascii="Times New Roman" w:eastAsia="맑은 고딕" w:hAnsi="Times New Roman"/>
          <w:b/>
          <w:noProof/>
          <w:sz w:val="28"/>
          <w:szCs w:val="28"/>
          <w:lang w:val="en-US" w:eastAsia="ko-KR"/>
        </w:rPr>
      </w:pPr>
      <w:r w:rsidRPr="00BA4E5B">
        <w:rPr>
          <w:rFonts w:ascii="Times New Roman" w:eastAsia="맑은 고딕" w:hAnsi="Times New Roman"/>
          <w:b/>
          <w:noProof/>
          <w:sz w:val="28"/>
          <w:szCs w:val="28"/>
          <w:lang w:val="en-US" w:eastAsia="ko-KR"/>
        </w:rPr>
        <w:t>Reference</w:t>
      </w:r>
    </w:p>
    <w:p w14:paraId="615E5C87" w14:textId="70A3DC93" w:rsidR="00917A12" w:rsidRDefault="00917A12" w:rsidP="00DF3FB9">
      <w:pPr>
        <w:pStyle w:val="LGTdoc0"/>
        <w:rPr>
          <w:szCs w:val="22"/>
        </w:rPr>
      </w:pPr>
    </w:p>
    <w:p w14:paraId="3555A05C" w14:textId="77777777" w:rsidR="00403D29" w:rsidRPr="00403D29" w:rsidRDefault="00403D29" w:rsidP="00DF3FB9">
      <w:pPr>
        <w:pStyle w:val="LGTdoc0"/>
        <w:rPr>
          <w:szCs w:val="22"/>
          <w:lang w:val="en-US"/>
        </w:rPr>
      </w:pPr>
    </w:p>
    <w:sectPr w:rsidR="00403D29" w:rsidRPr="00403D29" w:rsidSect="00CE3757">
      <w:footerReference w:type="even" r:id="rId11"/>
      <w:footerReference w:type="default" r:id="rId1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937D8" w14:textId="77777777" w:rsidR="002C5F78" w:rsidRDefault="002C5F78">
      <w:r>
        <w:separator/>
      </w:r>
    </w:p>
  </w:endnote>
  <w:endnote w:type="continuationSeparator" w:id="0">
    <w:p w14:paraId="1E97A58B" w14:textId="77777777" w:rsidR="002C5F78" w:rsidRDefault="002C5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6B6CDD" w:rsidRDefault="006B6CDD">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C181F9" w14:textId="77777777" w:rsidR="006B6CDD" w:rsidRDefault="006B6CD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6B6CDD" w:rsidRDefault="006B6CDD">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2713F">
      <w:rPr>
        <w:rStyle w:val="a8"/>
        <w:noProof/>
      </w:rPr>
      <w:t>8</w:t>
    </w:r>
    <w:r>
      <w:rPr>
        <w:rStyle w:val="a8"/>
      </w:rPr>
      <w:fldChar w:fldCharType="end"/>
    </w:r>
  </w:p>
  <w:p w14:paraId="04B2A96B" w14:textId="77777777" w:rsidR="006B6CDD" w:rsidRDefault="006B6CD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6885F8" w14:textId="77777777" w:rsidR="002C5F78" w:rsidRDefault="002C5F78">
      <w:r>
        <w:separator/>
      </w:r>
    </w:p>
  </w:footnote>
  <w:footnote w:type="continuationSeparator" w:id="0">
    <w:p w14:paraId="199614E9" w14:textId="77777777" w:rsidR="002C5F78" w:rsidRDefault="002C5F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6417A"/>
    <w:multiLevelType w:val="hybridMultilevel"/>
    <w:tmpl w:val="7326EAEE"/>
    <w:lvl w:ilvl="0" w:tplc="04090001">
      <w:start w:val="1"/>
      <w:numFmt w:val="bullet"/>
      <w:lvlText w:val=""/>
      <w:lvlJc w:val="left"/>
      <w:pPr>
        <w:ind w:left="800" w:hanging="360"/>
      </w:pPr>
      <w:rPr>
        <w:rFonts w:ascii="Symbol" w:hAnsi="Symbol"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1" w15:restartNumberingAfterBreak="0">
    <w:nsid w:val="06925216"/>
    <w:multiLevelType w:val="hybridMultilevel"/>
    <w:tmpl w:val="55004576"/>
    <w:lvl w:ilvl="0" w:tplc="04090001">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2" w15:restartNumberingAfterBreak="0">
    <w:nsid w:val="0A756C78"/>
    <w:multiLevelType w:val="hybridMultilevel"/>
    <w:tmpl w:val="A9F6B894"/>
    <w:lvl w:ilvl="0" w:tplc="073CDF5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8070B9B"/>
    <w:multiLevelType w:val="hybridMultilevel"/>
    <w:tmpl w:val="7D386862"/>
    <w:lvl w:ilvl="0" w:tplc="04090001">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 w15:restartNumberingAfterBreak="0">
    <w:nsid w:val="193F34FF"/>
    <w:multiLevelType w:val="hybridMultilevel"/>
    <w:tmpl w:val="A9F6B894"/>
    <w:lvl w:ilvl="0" w:tplc="073CDF5E">
      <w:start w:val="1"/>
      <w:numFmt w:val="low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15:restartNumberingAfterBreak="0">
    <w:nsid w:val="208A774C"/>
    <w:multiLevelType w:val="hybridMultilevel"/>
    <w:tmpl w:val="01C4FD84"/>
    <w:lvl w:ilvl="0" w:tplc="040B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830F1A"/>
    <w:multiLevelType w:val="hybridMultilevel"/>
    <w:tmpl w:val="FDB00F90"/>
    <w:lvl w:ilvl="0" w:tplc="073CDF5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6CC0AF8"/>
    <w:multiLevelType w:val="hybridMultilevel"/>
    <w:tmpl w:val="1EFE7E68"/>
    <w:lvl w:ilvl="0" w:tplc="04090001">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8"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B7B523A"/>
    <w:multiLevelType w:val="hybridMultilevel"/>
    <w:tmpl w:val="425C2E26"/>
    <w:lvl w:ilvl="0" w:tplc="64BC12F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F748C"/>
    <w:multiLevelType w:val="hybridMultilevel"/>
    <w:tmpl w:val="A9F6B894"/>
    <w:lvl w:ilvl="0" w:tplc="073CDF5E">
      <w:start w:val="1"/>
      <w:numFmt w:val="low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6FC2FBC"/>
    <w:multiLevelType w:val="hybridMultilevel"/>
    <w:tmpl w:val="1BF62828"/>
    <w:lvl w:ilvl="0" w:tplc="040B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316763"/>
    <w:multiLevelType w:val="multilevel"/>
    <w:tmpl w:val="22267F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FC2F38"/>
    <w:multiLevelType w:val="hybridMultilevel"/>
    <w:tmpl w:val="A9F6B894"/>
    <w:lvl w:ilvl="0" w:tplc="073CDF5E">
      <w:start w:val="1"/>
      <w:numFmt w:val="low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0" w15:restartNumberingAfterBreak="0">
    <w:nsid w:val="40EC533A"/>
    <w:multiLevelType w:val="hybridMultilevel"/>
    <w:tmpl w:val="4272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692A65"/>
    <w:multiLevelType w:val="hybridMultilevel"/>
    <w:tmpl w:val="900E0726"/>
    <w:lvl w:ilvl="0" w:tplc="04090001">
      <w:start w:val="1"/>
      <w:numFmt w:val="bullet"/>
      <w:lvlText w:val=""/>
      <w:lvlJc w:val="left"/>
      <w:pPr>
        <w:ind w:left="2440" w:hanging="400"/>
      </w:pPr>
      <w:rPr>
        <w:rFonts w:ascii="Symbol" w:hAnsi="Symbol" w:hint="default"/>
      </w:rPr>
    </w:lvl>
    <w:lvl w:ilvl="1" w:tplc="04090003" w:tentative="1">
      <w:start w:val="1"/>
      <w:numFmt w:val="bullet"/>
      <w:lvlText w:val=""/>
      <w:lvlJc w:val="left"/>
      <w:pPr>
        <w:ind w:left="2840" w:hanging="400"/>
      </w:pPr>
      <w:rPr>
        <w:rFonts w:ascii="Wingdings" w:hAnsi="Wingdings" w:hint="default"/>
      </w:rPr>
    </w:lvl>
    <w:lvl w:ilvl="2" w:tplc="04090005" w:tentative="1">
      <w:start w:val="1"/>
      <w:numFmt w:val="bullet"/>
      <w:lvlText w:val=""/>
      <w:lvlJc w:val="left"/>
      <w:pPr>
        <w:ind w:left="3240" w:hanging="400"/>
      </w:pPr>
      <w:rPr>
        <w:rFonts w:ascii="Wingdings" w:hAnsi="Wingdings" w:hint="default"/>
      </w:rPr>
    </w:lvl>
    <w:lvl w:ilvl="3" w:tplc="04090001" w:tentative="1">
      <w:start w:val="1"/>
      <w:numFmt w:val="bullet"/>
      <w:lvlText w:val=""/>
      <w:lvlJc w:val="left"/>
      <w:pPr>
        <w:ind w:left="3640" w:hanging="400"/>
      </w:pPr>
      <w:rPr>
        <w:rFonts w:ascii="Wingdings" w:hAnsi="Wingdings" w:hint="default"/>
      </w:rPr>
    </w:lvl>
    <w:lvl w:ilvl="4" w:tplc="04090003" w:tentative="1">
      <w:start w:val="1"/>
      <w:numFmt w:val="bullet"/>
      <w:lvlText w:val=""/>
      <w:lvlJc w:val="left"/>
      <w:pPr>
        <w:ind w:left="4040" w:hanging="400"/>
      </w:pPr>
      <w:rPr>
        <w:rFonts w:ascii="Wingdings" w:hAnsi="Wingdings" w:hint="default"/>
      </w:rPr>
    </w:lvl>
    <w:lvl w:ilvl="5" w:tplc="04090005" w:tentative="1">
      <w:start w:val="1"/>
      <w:numFmt w:val="bullet"/>
      <w:lvlText w:val=""/>
      <w:lvlJc w:val="left"/>
      <w:pPr>
        <w:ind w:left="4440" w:hanging="400"/>
      </w:pPr>
      <w:rPr>
        <w:rFonts w:ascii="Wingdings" w:hAnsi="Wingdings" w:hint="default"/>
      </w:rPr>
    </w:lvl>
    <w:lvl w:ilvl="6" w:tplc="04090001" w:tentative="1">
      <w:start w:val="1"/>
      <w:numFmt w:val="bullet"/>
      <w:lvlText w:val=""/>
      <w:lvlJc w:val="left"/>
      <w:pPr>
        <w:ind w:left="4840" w:hanging="400"/>
      </w:pPr>
      <w:rPr>
        <w:rFonts w:ascii="Wingdings" w:hAnsi="Wingdings" w:hint="default"/>
      </w:rPr>
    </w:lvl>
    <w:lvl w:ilvl="7" w:tplc="04090003" w:tentative="1">
      <w:start w:val="1"/>
      <w:numFmt w:val="bullet"/>
      <w:lvlText w:val=""/>
      <w:lvlJc w:val="left"/>
      <w:pPr>
        <w:ind w:left="5240" w:hanging="400"/>
      </w:pPr>
      <w:rPr>
        <w:rFonts w:ascii="Wingdings" w:hAnsi="Wingdings" w:hint="default"/>
      </w:rPr>
    </w:lvl>
    <w:lvl w:ilvl="8" w:tplc="04090005" w:tentative="1">
      <w:start w:val="1"/>
      <w:numFmt w:val="bullet"/>
      <w:lvlText w:val=""/>
      <w:lvlJc w:val="left"/>
      <w:pPr>
        <w:ind w:left="5640" w:hanging="400"/>
      </w:pPr>
      <w:rPr>
        <w:rFonts w:ascii="Wingdings" w:hAnsi="Wingdings" w:hint="default"/>
      </w:rPr>
    </w:lvl>
  </w:abstractNum>
  <w:abstractNum w:abstractNumId="22" w15:restartNumberingAfterBreak="0">
    <w:nsid w:val="45DD6569"/>
    <w:multiLevelType w:val="hybridMultilevel"/>
    <w:tmpl w:val="A0D21CEE"/>
    <w:lvl w:ilvl="0" w:tplc="4D46D4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7315656"/>
    <w:multiLevelType w:val="hybridMultilevel"/>
    <w:tmpl w:val="E58A7FC6"/>
    <w:lvl w:ilvl="0" w:tplc="6A2C7668">
      <w:numFmt w:val="bullet"/>
      <w:lvlText w:val="-"/>
      <w:lvlJc w:val="left"/>
      <w:pPr>
        <w:ind w:left="1517" w:hanging="360"/>
      </w:pPr>
      <w:rPr>
        <w:rFonts w:ascii="Calibri" w:eastAsiaTheme="minorEastAsia" w:hAnsi="Calibri" w:cs="Calibri" w:hint="default"/>
      </w:rPr>
    </w:lvl>
    <w:lvl w:ilvl="1" w:tplc="04090003" w:tentative="1">
      <w:start w:val="1"/>
      <w:numFmt w:val="bullet"/>
      <w:lvlText w:val=""/>
      <w:lvlJc w:val="left"/>
      <w:pPr>
        <w:ind w:left="1957" w:hanging="400"/>
      </w:pPr>
      <w:rPr>
        <w:rFonts w:ascii="Wingdings" w:hAnsi="Wingdings" w:hint="default"/>
      </w:rPr>
    </w:lvl>
    <w:lvl w:ilvl="2" w:tplc="04090005" w:tentative="1">
      <w:start w:val="1"/>
      <w:numFmt w:val="bullet"/>
      <w:lvlText w:val=""/>
      <w:lvlJc w:val="left"/>
      <w:pPr>
        <w:ind w:left="2357" w:hanging="400"/>
      </w:pPr>
      <w:rPr>
        <w:rFonts w:ascii="Wingdings" w:hAnsi="Wingdings" w:hint="default"/>
      </w:rPr>
    </w:lvl>
    <w:lvl w:ilvl="3" w:tplc="04090001" w:tentative="1">
      <w:start w:val="1"/>
      <w:numFmt w:val="bullet"/>
      <w:lvlText w:val=""/>
      <w:lvlJc w:val="left"/>
      <w:pPr>
        <w:ind w:left="2757" w:hanging="400"/>
      </w:pPr>
      <w:rPr>
        <w:rFonts w:ascii="Wingdings" w:hAnsi="Wingdings" w:hint="default"/>
      </w:rPr>
    </w:lvl>
    <w:lvl w:ilvl="4" w:tplc="04090003" w:tentative="1">
      <w:start w:val="1"/>
      <w:numFmt w:val="bullet"/>
      <w:lvlText w:val=""/>
      <w:lvlJc w:val="left"/>
      <w:pPr>
        <w:ind w:left="3157" w:hanging="400"/>
      </w:pPr>
      <w:rPr>
        <w:rFonts w:ascii="Wingdings" w:hAnsi="Wingdings" w:hint="default"/>
      </w:rPr>
    </w:lvl>
    <w:lvl w:ilvl="5" w:tplc="04090005" w:tentative="1">
      <w:start w:val="1"/>
      <w:numFmt w:val="bullet"/>
      <w:lvlText w:val=""/>
      <w:lvlJc w:val="left"/>
      <w:pPr>
        <w:ind w:left="3557" w:hanging="400"/>
      </w:pPr>
      <w:rPr>
        <w:rFonts w:ascii="Wingdings" w:hAnsi="Wingdings" w:hint="default"/>
      </w:rPr>
    </w:lvl>
    <w:lvl w:ilvl="6" w:tplc="04090001" w:tentative="1">
      <w:start w:val="1"/>
      <w:numFmt w:val="bullet"/>
      <w:lvlText w:val=""/>
      <w:lvlJc w:val="left"/>
      <w:pPr>
        <w:ind w:left="3957" w:hanging="400"/>
      </w:pPr>
      <w:rPr>
        <w:rFonts w:ascii="Wingdings" w:hAnsi="Wingdings" w:hint="default"/>
      </w:rPr>
    </w:lvl>
    <w:lvl w:ilvl="7" w:tplc="04090003" w:tentative="1">
      <w:start w:val="1"/>
      <w:numFmt w:val="bullet"/>
      <w:lvlText w:val=""/>
      <w:lvlJc w:val="left"/>
      <w:pPr>
        <w:ind w:left="4357" w:hanging="400"/>
      </w:pPr>
      <w:rPr>
        <w:rFonts w:ascii="Wingdings" w:hAnsi="Wingdings" w:hint="default"/>
      </w:rPr>
    </w:lvl>
    <w:lvl w:ilvl="8" w:tplc="04090005" w:tentative="1">
      <w:start w:val="1"/>
      <w:numFmt w:val="bullet"/>
      <w:lvlText w:val=""/>
      <w:lvlJc w:val="left"/>
      <w:pPr>
        <w:ind w:left="4757" w:hanging="400"/>
      </w:pPr>
      <w:rPr>
        <w:rFonts w:ascii="Wingdings" w:hAnsi="Wingdings" w:hint="default"/>
      </w:rPr>
    </w:lvl>
  </w:abstractNum>
  <w:abstractNum w:abstractNumId="24" w15:restartNumberingAfterBreak="0">
    <w:nsid w:val="4C4F4A4C"/>
    <w:multiLevelType w:val="hybridMultilevel"/>
    <w:tmpl w:val="A9F6B894"/>
    <w:lvl w:ilvl="0" w:tplc="073CDF5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550207B7"/>
    <w:multiLevelType w:val="hybridMultilevel"/>
    <w:tmpl w:val="72CEC932"/>
    <w:lvl w:ilvl="0" w:tplc="94365356">
      <w:start w:val="1"/>
      <w:numFmt w:val="decimal"/>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27"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5912626E"/>
    <w:multiLevelType w:val="hybridMultilevel"/>
    <w:tmpl w:val="F94A5352"/>
    <w:lvl w:ilvl="0" w:tplc="97922C6E">
      <w:start w:val="1"/>
      <w:numFmt w:val="bullet"/>
      <w:lvlText w:val=""/>
      <w:lvlJc w:val="left"/>
      <w:pPr>
        <w:ind w:left="800" w:hanging="360"/>
      </w:pPr>
      <w:rPr>
        <w:rFonts w:ascii="Wingdings" w:eastAsiaTheme="minorEastAsia" w:hAnsi="Wingdings" w:cs="Calibri"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29" w15:restartNumberingAfterBreak="0">
    <w:nsid w:val="59B714BA"/>
    <w:multiLevelType w:val="hybridMultilevel"/>
    <w:tmpl w:val="AF28236A"/>
    <w:lvl w:ilvl="0" w:tplc="598E1456">
      <w:start w:val="1"/>
      <w:numFmt w:val="bullet"/>
      <w:lvlText w:val="–"/>
      <w:lvlJc w:val="left"/>
      <w:pPr>
        <w:ind w:left="1392"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B602B91"/>
    <w:multiLevelType w:val="hybridMultilevel"/>
    <w:tmpl w:val="2D64CEBA"/>
    <w:lvl w:ilvl="0" w:tplc="04090001">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609746FF"/>
    <w:multiLevelType w:val="hybridMultilevel"/>
    <w:tmpl w:val="C56429BA"/>
    <w:lvl w:ilvl="0" w:tplc="04090001">
      <w:start w:val="1"/>
      <w:numFmt w:val="bullet"/>
      <w:lvlText w:val=""/>
      <w:lvlJc w:val="left"/>
      <w:pPr>
        <w:ind w:left="1367" w:hanging="400"/>
      </w:pPr>
      <w:rPr>
        <w:rFonts w:ascii="Symbol" w:hAnsi="Symbo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3"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E767EB"/>
    <w:multiLevelType w:val="hybridMultilevel"/>
    <w:tmpl w:val="A2F2C63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9D38DC04">
      <w:start w:val="1"/>
      <w:numFmt w:val="bullet"/>
      <w:lvlText w:val="-"/>
      <w:lvlJc w:val="left"/>
      <w:pPr>
        <w:ind w:left="2160" w:hanging="360"/>
      </w:pPr>
      <w:rPr>
        <w:rFonts w:ascii="Calibri" w:eastAsia="바탕"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9625BE"/>
    <w:multiLevelType w:val="hybridMultilevel"/>
    <w:tmpl w:val="024A4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1">
      <w:start w:val="1"/>
      <w:numFmt w:val="bullet"/>
      <w:lvlText w:val=""/>
      <w:lvlJc w:val="left"/>
      <w:pPr>
        <w:ind w:left="3600" w:hanging="360"/>
      </w:pPr>
      <w:rPr>
        <w:rFonts w:ascii="Symbol" w:hAnsi="Symbo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3A553BB"/>
    <w:multiLevelType w:val="hybridMultilevel"/>
    <w:tmpl w:val="D57801C4"/>
    <w:lvl w:ilvl="0" w:tplc="04090001">
      <w:start w:val="1"/>
      <w:numFmt w:val="bullet"/>
      <w:lvlText w:val=""/>
      <w:lvlJc w:val="left"/>
      <w:pPr>
        <w:ind w:left="800" w:hanging="360"/>
      </w:pPr>
      <w:rPr>
        <w:rFonts w:ascii="Symbol" w:hAnsi="Symbol"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39" w15:restartNumberingAfterBreak="0">
    <w:nsid w:val="782C77B6"/>
    <w:multiLevelType w:val="hybridMultilevel"/>
    <w:tmpl w:val="A9F6B894"/>
    <w:lvl w:ilvl="0" w:tplc="073CDF5E">
      <w:start w:val="1"/>
      <w:numFmt w:val="low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0" w15:restartNumberingAfterBreak="0">
    <w:nsid w:val="78F8027F"/>
    <w:multiLevelType w:val="hybridMultilevel"/>
    <w:tmpl w:val="1F7AECC0"/>
    <w:lvl w:ilvl="0" w:tplc="01B605D0">
      <w:start w:val="1"/>
      <w:numFmt w:val="bullet"/>
      <w:lvlText w:val=""/>
      <w:lvlJc w:val="left"/>
      <w:pPr>
        <w:ind w:left="1352" w:hanging="360"/>
      </w:pPr>
      <w:rPr>
        <w:rFonts w:ascii="Symbol" w:hAnsi="Symbol" w:hint="default"/>
        <w:i/>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A723F7A"/>
    <w:multiLevelType w:val="hybridMultilevel"/>
    <w:tmpl w:val="5B9871AC"/>
    <w:lvl w:ilvl="0" w:tplc="C0645D78">
      <w:start w:val="1"/>
      <w:numFmt w:val="decimal"/>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43" w15:restartNumberingAfterBreak="0">
    <w:nsid w:val="7B7761A6"/>
    <w:multiLevelType w:val="hybridMultilevel"/>
    <w:tmpl w:val="A9F6B894"/>
    <w:lvl w:ilvl="0" w:tplc="073CDF5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F00AC"/>
    <w:multiLevelType w:val="hybridMultilevel"/>
    <w:tmpl w:val="F89E8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D38DC04">
      <w:start w:val="1"/>
      <w:numFmt w:val="bullet"/>
      <w:lvlText w:val="-"/>
      <w:lvlJc w:val="left"/>
      <w:pPr>
        <w:ind w:left="2160" w:hanging="360"/>
      </w:pPr>
      <w:rPr>
        <w:rFonts w:ascii="Calibri" w:eastAsia="바탕"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D5453FE"/>
    <w:multiLevelType w:val="hybridMultilevel"/>
    <w:tmpl w:val="444CAC3A"/>
    <w:lvl w:ilvl="0" w:tplc="04090001">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9" w15:restartNumberingAfterBreak="0">
    <w:nsid w:val="7D556BFD"/>
    <w:multiLevelType w:val="hybridMultilevel"/>
    <w:tmpl w:val="A9F6B894"/>
    <w:lvl w:ilvl="0" w:tplc="073CDF5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3"/>
  </w:num>
  <w:num w:numId="2">
    <w:abstractNumId w:val="9"/>
  </w:num>
  <w:num w:numId="3">
    <w:abstractNumId w:val="25"/>
  </w:num>
  <w:num w:numId="4">
    <w:abstractNumId w:val="44"/>
  </w:num>
  <w:num w:numId="5">
    <w:abstractNumId w:val="47"/>
  </w:num>
  <w:num w:numId="6">
    <w:abstractNumId w:val="19"/>
  </w:num>
  <w:num w:numId="7">
    <w:abstractNumId w:val="31"/>
  </w:num>
  <w:num w:numId="8">
    <w:abstractNumId w:val="16"/>
  </w:num>
  <w:num w:numId="9">
    <w:abstractNumId w:val="17"/>
  </w:num>
  <w:num w:numId="10">
    <w:abstractNumId w:val="34"/>
  </w:num>
  <w:num w:numId="11">
    <w:abstractNumId w:val="6"/>
  </w:num>
  <w:num w:numId="12">
    <w:abstractNumId w:val="29"/>
  </w:num>
  <w:num w:numId="13">
    <w:abstractNumId w:val="43"/>
  </w:num>
  <w:num w:numId="14">
    <w:abstractNumId w:val="24"/>
  </w:num>
  <w:num w:numId="15">
    <w:abstractNumId w:val="49"/>
  </w:num>
  <w:num w:numId="16">
    <w:abstractNumId w:val="8"/>
  </w:num>
  <w:num w:numId="17">
    <w:abstractNumId w:val="11"/>
  </w:num>
  <w:num w:numId="18">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num>
  <w:num w:numId="20">
    <w:abstractNumId w:val="22"/>
  </w:num>
  <w:num w:numId="21">
    <w:abstractNumId w:val="45"/>
  </w:num>
  <w:num w:numId="22">
    <w:abstractNumId w:val="33"/>
  </w:num>
  <w:num w:numId="23">
    <w:abstractNumId w:val="20"/>
  </w:num>
  <w:num w:numId="24">
    <w:abstractNumId w:val="26"/>
  </w:num>
  <w:num w:numId="25">
    <w:abstractNumId w:val="28"/>
  </w:num>
  <w:num w:numId="26">
    <w:abstractNumId w:val="0"/>
  </w:num>
  <w:num w:numId="27">
    <w:abstractNumId w:val="38"/>
  </w:num>
  <w:num w:numId="28">
    <w:abstractNumId w:val="3"/>
  </w:num>
  <w:num w:numId="29">
    <w:abstractNumId w:val="32"/>
  </w:num>
  <w:num w:numId="30">
    <w:abstractNumId w:val="7"/>
  </w:num>
  <w:num w:numId="31">
    <w:abstractNumId w:val="48"/>
  </w:num>
  <w:num w:numId="32">
    <w:abstractNumId w:val="21"/>
  </w:num>
  <w:num w:numId="33">
    <w:abstractNumId w:val="1"/>
  </w:num>
  <w:num w:numId="34">
    <w:abstractNumId w:val="30"/>
  </w:num>
  <w:num w:numId="35">
    <w:abstractNumId w:val="2"/>
  </w:num>
  <w:num w:numId="36">
    <w:abstractNumId w:val="35"/>
  </w:num>
  <w:num w:numId="37">
    <w:abstractNumId w:val="40"/>
  </w:num>
  <w:num w:numId="38">
    <w:abstractNumId w:val="14"/>
  </w:num>
  <w:num w:numId="39">
    <w:abstractNumId w:val="10"/>
  </w:num>
  <w:num w:numId="40">
    <w:abstractNumId w:val="15"/>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6"/>
  </w:num>
  <w:num w:numId="46">
    <w:abstractNumId w:val="5"/>
  </w:num>
  <w:num w:numId="47">
    <w:abstractNumId w:val="36"/>
  </w:num>
  <w:num w:numId="48">
    <w:abstractNumId w:val="27"/>
  </w:num>
  <w:num w:numId="49">
    <w:abstractNumId w:val="42"/>
  </w:num>
  <w:num w:numId="50">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4412"/>
    <w:rsid w:val="00004668"/>
    <w:rsid w:val="0000586A"/>
    <w:rsid w:val="00005980"/>
    <w:rsid w:val="00006830"/>
    <w:rsid w:val="00007210"/>
    <w:rsid w:val="000072D1"/>
    <w:rsid w:val="00007711"/>
    <w:rsid w:val="000100BF"/>
    <w:rsid w:val="00010300"/>
    <w:rsid w:val="00010E15"/>
    <w:rsid w:val="00010F32"/>
    <w:rsid w:val="00011651"/>
    <w:rsid w:val="00011733"/>
    <w:rsid w:val="000119C1"/>
    <w:rsid w:val="0001258E"/>
    <w:rsid w:val="00012850"/>
    <w:rsid w:val="00012E36"/>
    <w:rsid w:val="00012FDD"/>
    <w:rsid w:val="00013055"/>
    <w:rsid w:val="000131DA"/>
    <w:rsid w:val="00013263"/>
    <w:rsid w:val="000132D9"/>
    <w:rsid w:val="0001478A"/>
    <w:rsid w:val="000148B5"/>
    <w:rsid w:val="0001490B"/>
    <w:rsid w:val="00014A80"/>
    <w:rsid w:val="00015664"/>
    <w:rsid w:val="000158D1"/>
    <w:rsid w:val="00015A7C"/>
    <w:rsid w:val="00015FA8"/>
    <w:rsid w:val="00015FC7"/>
    <w:rsid w:val="0001612D"/>
    <w:rsid w:val="000163E3"/>
    <w:rsid w:val="00016B13"/>
    <w:rsid w:val="000171D8"/>
    <w:rsid w:val="000175E7"/>
    <w:rsid w:val="000176D5"/>
    <w:rsid w:val="0001775C"/>
    <w:rsid w:val="00020191"/>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B5"/>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900"/>
    <w:rsid w:val="00031ABB"/>
    <w:rsid w:val="000324CD"/>
    <w:rsid w:val="00032775"/>
    <w:rsid w:val="00032898"/>
    <w:rsid w:val="00032C3B"/>
    <w:rsid w:val="00032D3D"/>
    <w:rsid w:val="00032FB9"/>
    <w:rsid w:val="000337CB"/>
    <w:rsid w:val="00034885"/>
    <w:rsid w:val="00034C47"/>
    <w:rsid w:val="00034F4A"/>
    <w:rsid w:val="0003500C"/>
    <w:rsid w:val="0003506B"/>
    <w:rsid w:val="00035512"/>
    <w:rsid w:val="000358DA"/>
    <w:rsid w:val="00035927"/>
    <w:rsid w:val="00036063"/>
    <w:rsid w:val="000366A1"/>
    <w:rsid w:val="00036B40"/>
    <w:rsid w:val="00036BB0"/>
    <w:rsid w:val="00036BF8"/>
    <w:rsid w:val="00036C1D"/>
    <w:rsid w:val="00037AEE"/>
    <w:rsid w:val="000401DC"/>
    <w:rsid w:val="00041274"/>
    <w:rsid w:val="00041593"/>
    <w:rsid w:val="000415AB"/>
    <w:rsid w:val="000417D0"/>
    <w:rsid w:val="000419C0"/>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9E"/>
    <w:rsid w:val="00050EF0"/>
    <w:rsid w:val="0005153A"/>
    <w:rsid w:val="0005178B"/>
    <w:rsid w:val="00052527"/>
    <w:rsid w:val="00052B0E"/>
    <w:rsid w:val="00052B49"/>
    <w:rsid w:val="00052C28"/>
    <w:rsid w:val="0005325C"/>
    <w:rsid w:val="000534FF"/>
    <w:rsid w:val="0005351A"/>
    <w:rsid w:val="00054148"/>
    <w:rsid w:val="000542DE"/>
    <w:rsid w:val="00054401"/>
    <w:rsid w:val="00054AEE"/>
    <w:rsid w:val="00054B86"/>
    <w:rsid w:val="00055007"/>
    <w:rsid w:val="0005539A"/>
    <w:rsid w:val="00055A99"/>
    <w:rsid w:val="00055D6E"/>
    <w:rsid w:val="0005629B"/>
    <w:rsid w:val="0005633E"/>
    <w:rsid w:val="0005684A"/>
    <w:rsid w:val="0005685F"/>
    <w:rsid w:val="000568D7"/>
    <w:rsid w:val="00056985"/>
    <w:rsid w:val="00056C93"/>
    <w:rsid w:val="00057442"/>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1"/>
    <w:rsid w:val="00061D53"/>
    <w:rsid w:val="00062AA4"/>
    <w:rsid w:val="00063058"/>
    <w:rsid w:val="000639D7"/>
    <w:rsid w:val="00063B8D"/>
    <w:rsid w:val="00063CCB"/>
    <w:rsid w:val="00063FC8"/>
    <w:rsid w:val="00064236"/>
    <w:rsid w:val="00064460"/>
    <w:rsid w:val="00064E0B"/>
    <w:rsid w:val="0006507A"/>
    <w:rsid w:val="0006511E"/>
    <w:rsid w:val="000653AE"/>
    <w:rsid w:val="000659C0"/>
    <w:rsid w:val="00065B0B"/>
    <w:rsid w:val="00065FD0"/>
    <w:rsid w:val="00066013"/>
    <w:rsid w:val="000660C6"/>
    <w:rsid w:val="000665B4"/>
    <w:rsid w:val="00066632"/>
    <w:rsid w:val="00066C5C"/>
    <w:rsid w:val="0006795B"/>
    <w:rsid w:val="00067BBB"/>
    <w:rsid w:val="000700DD"/>
    <w:rsid w:val="00070896"/>
    <w:rsid w:val="00070AC0"/>
    <w:rsid w:val="00070C61"/>
    <w:rsid w:val="00070C68"/>
    <w:rsid w:val="00070D97"/>
    <w:rsid w:val="00071011"/>
    <w:rsid w:val="00071504"/>
    <w:rsid w:val="00071D4E"/>
    <w:rsid w:val="000723C7"/>
    <w:rsid w:val="000726D2"/>
    <w:rsid w:val="00072A07"/>
    <w:rsid w:val="00072B15"/>
    <w:rsid w:val="00072BF0"/>
    <w:rsid w:val="00072C30"/>
    <w:rsid w:val="00072C46"/>
    <w:rsid w:val="0007321D"/>
    <w:rsid w:val="00073291"/>
    <w:rsid w:val="000738D9"/>
    <w:rsid w:val="00073964"/>
    <w:rsid w:val="00073DD2"/>
    <w:rsid w:val="00073E69"/>
    <w:rsid w:val="00073F47"/>
    <w:rsid w:val="00074033"/>
    <w:rsid w:val="0007407D"/>
    <w:rsid w:val="00074251"/>
    <w:rsid w:val="0007533C"/>
    <w:rsid w:val="00075548"/>
    <w:rsid w:val="000755F5"/>
    <w:rsid w:val="000757E6"/>
    <w:rsid w:val="00075B92"/>
    <w:rsid w:val="00075E99"/>
    <w:rsid w:val="00076229"/>
    <w:rsid w:val="00076619"/>
    <w:rsid w:val="0007664C"/>
    <w:rsid w:val="0007720E"/>
    <w:rsid w:val="000801E3"/>
    <w:rsid w:val="00080C62"/>
    <w:rsid w:val="00080D26"/>
    <w:rsid w:val="000812E5"/>
    <w:rsid w:val="0008142A"/>
    <w:rsid w:val="00081A6D"/>
    <w:rsid w:val="00081EB0"/>
    <w:rsid w:val="00081FEC"/>
    <w:rsid w:val="00082413"/>
    <w:rsid w:val="00082434"/>
    <w:rsid w:val="000825EC"/>
    <w:rsid w:val="00082B84"/>
    <w:rsid w:val="000834BD"/>
    <w:rsid w:val="00083802"/>
    <w:rsid w:val="0008401E"/>
    <w:rsid w:val="000844AC"/>
    <w:rsid w:val="00084BD1"/>
    <w:rsid w:val="00084F4B"/>
    <w:rsid w:val="0008539F"/>
    <w:rsid w:val="00086118"/>
    <w:rsid w:val="00086269"/>
    <w:rsid w:val="0008679F"/>
    <w:rsid w:val="00086D33"/>
    <w:rsid w:val="0009034A"/>
    <w:rsid w:val="0009036A"/>
    <w:rsid w:val="000907A3"/>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3865"/>
    <w:rsid w:val="000941E4"/>
    <w:rsid w:val="000946CC"/>
    <w:rsid w:val="00094F30"/>
    <w:rsid w:val="000956B4"/>
    <w:rsid w:val="000956E0"/>
    <w:rsid w:val="00095BE6"/>
    <w:rsid w:val="00095D5F"/>
    <w:rsid w:val="00095F2C"/>
    <w:rsid w:val="00095F9F"/>
    <w:rsid w:val="000964F1"/>
    <w:rsid w:val="00096AD9"/>
    <w:rsid w:val="00097236"/>
    <w:rsid w:val="00097571"/>
    <w:rsid w:val="00097925"/>
    <w:rsid w:val="00097C04"/>
    <w:rsid w:val="000A0045"/>
    <w:rsid w:val="000A0AB7"/>
    <w:rsid w:val="000A1070"/>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149"/>
    <w:rsid w:val="000A62EA"/>
    <w:rsid w:val="000A687E"/>
    <w:rsid w:val="000A6E30"/>
    <w:rsid w:val="000A75DB"/>
    <w:rsid w:val="000B0138"/>
    <w:rsid w:val="000B0603"/>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086"/>
    <w:rsid w:val="000B635B"/>
    <w:rsid w:val="000B63AC"/>
    <w:rsid w:val="000B68C1"/>
    <w:rsid w:val="000B69C5"/>
    <w:rsid w:val="000B7210"/>
    <w:rsid w:val="000B7259"/>
    <w:rsid w:val="000B759D"/>
    <w:rsid w:val="000B7695"/>
    <w:rsid w:val="000B7AC9"/>
    <w:rsid w:val="000B7ED9"/>
    <w:rsid w:val="000B7EFD"/>
    <w:rsid w:val="000C029D"/>
    <w:rsid w:val="000C062F"/>
    <w:rsid w:val="000C06C1"/>
    <w:rsid w:val="000C0BCF"/>
    <w:rsid w:val="000C1030"/>
    <w:rsid w:val="000C1DF3"/>
    <w:rsid w:val="000C235B"/>
    <w:rsid w:val="000C2505"/>
    <w:rsid w:val="000C2A55"/>
    <w:rsid w:val="000C2BA0"/>
    <w:rsid w:val="000C3121"/>
    <w:rsid w:val="000C37FB"/>
    <w:rsid w:val="000C4209"/>
    <w:rsid w:val="000C4728"/>
    <w:rsid w:val="000C5084"/>
    <w:rsid w:val="000C512C"/>
    <w:rsid w:val="000C5285"/>
    <w:rsid w:val="000C5B07"/>
    <w:rsid w:val="000C5D1A"/>
    <w:rsid w:val="000C5DC3"/>
    <w:rsid w:val="000C606B"/>
    <w:rsid w:val="000C62F8"/>
    <w:rsid w:val="000C68FE"/>
    <w:rsid w:val="000C6914"/>
    <w:rsid w:val="000C72D2"/>
    <w:rsid w:val="000C7A54"/>
    <w:rsid w:val="000C7B7E"/>
    <w:rsid w:val="000C7CD1"/>
    <w:rsid w:val="000C7D13"/>
    <w:rsid w:val="000C7E20"/>
    <w:rsid w:val="000C7E3A"/>
    <w:rsid w:val="000D0135"/>
    <w:rsid w:val="000D01D9"/>
    <w:rsid w:val="000D08EF"/>
    <w:rsid w:val="000D0AA6"/>
    <w:rsid w:val="000D0AC5"/>
    <w:rsid w:val="000D0DE5"/>
    <w:rsid w:val="000D107E"/>
    <w:rsid w:val="000D1501"/>
    <w:rsid w:val="000D1751"/>
    <w:rsid w:val="000D1A19"/>
    <w:rsid w:val="000D1A96"/>
    <w:rsid w:val="000D2579"/>
    <w:rsid w:val="000D2713"/>
    <w:rsid w:val="000D2D50"/>
    <w:rsid w:val="000D2D52"/>
    <w:rsid w:val="000D324D"/>
    <w:rsid w:val="000D36B5"/>
    <w:rsid w:val="000D39BA"/>
    <w:rsid w:val="000D3DA8"/>
    <w:rsid w:val="000D3F6E"/>
    <w:rsid w:val="000D4423"/>
    <w:rsid w:val="000D4487"/>
    <w:rsid w:val="000D4832"/>
    <w:rsid w:val="000D4A67"/>
    <w:rsid w:val="000D4F16"/>
    <w:rsid w:val="000D4F57"/>
    <w:rsid w:val="000D5350"/>
    <w:rsid w:val="000D5B2E"/>
    <w:rsid w:val="000D5E9E"/>
    <w:rsid w:val="000D65A9"/>
    <w:rsid w:val="000D6745"/>
    <w:rsid w:val="000D67B2"/>
    <w:rsid w:val="000D6BA8"/>
    <w:rsid w:val="000D6BCC"/>
    <w:rsid w:val="000D6BED"/>
    <w:rsid w:val="000D6DEE"/>
    <w:rsid w:val="000D6F43"/>
    <w:rsid w:val="000D73E9"/>
    <w:rsid w:val="000D7577"/>
    <w:rsid w:val="000D7A44"/>
    <w:rsid w:val="000D7A8B"/>
    <w:rsid w:val="000D7DB9"/>
    <w:rsid w:val="000E09D6"/>
    <w:rsid w:val="000E0E85"/>
    <w:rsid w:val="000E138F"/>
    <w:rsid w:val="000E13EE"/>
    <w:rsid w:val="000E15B9"/>
    <w:rsid w:val="000E1619"/>
    <w:rsid w:val="000E25D0"/>
    <w:rsid w:val="000E27EA"/>
    <w:rsid w:val="000E2C80"/>
    <w:rsid w:val="000E2E17"/>
    <w:rsid w:val="000E2F7C"/>
    <w:rsid w:val="000E328F"/>
    <w:rsid w:val="000E334C"/>
    <w:rsid w:val="000E367A"/>
    <w:rsid w:val="000E3C9D"/>
    <w:rsid w:val="000E4118"/>
    <w:rsid w:val="000E47ED"/>
    <w:rsid w:val="000E4B1E"/>
    <w:rsid w:val="000E5B30"/>
    <w:rsid w:val="000E5B44"/>
    <w:rsid w:val="000E5F7E"/>
    <w:rsid w:val="000E6559"/>
    <w:rsid w:val="000E6B37"/>
    <w:rsid w:val="000E6C94"/>
    <w:rsid w:val="000E72E5"/>
    <w:rsid w:val="000E7625"/>
    <w:rsid w:val="000E76D9"/>
    <w:rsid w:val="000E7BE8"/>
    <w:rsid w:val="000F013F"/>
    <w:rsid w:val="000F05A2"/>
    <w:rsid w:val="000F07CB"/>
    <w:rsid w:val="000F1AB3"/>
    <w:rsid w:val="000F2173"/>
    <w:rsid w:val="000F2618"/>
    <w:rsid w:val="000F2628"/>
    <w:rsid w:val="000F2AA7"/>
    <w:rsid w:val="000F2AE4"/>
    <w:rsid w:val="000F34AA"/>
    <w:rsid w:val="000F3E05"/>
    <w:rsid w:val="000F40E3"/>
    <w:rsid w:val="000F4C32"/>
    <w:rsid w:val="000F5726"/>
    <w:rsid w:val="000F6048"/>
    <w:rsid w:val="000F62A9"/>
    <w:rsid w:val="000F63D8"/>
    <w:rsid w:val="000F6525"/>
    <w:rsid w:val="000F764B"/>
    <w:rsid w:val="000F7B1A"/>
    <w:rsid w:val="000F7B97"/>
    <w:rsid w:val="001004D7"/>
    <w:rsid w:val="00100591"/>
    <w:rsid w:val="00101657"/>
    <w:rsid w:val="0010174B"/>
    <w:rsid w:val="001017BB"/>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EEC"/>
    <w:rsid w:val="0011172F"/>
    <w:rsid w:val="00111B88"/>
    <w:rsid w:val="00111DBD"/>
    <w:rsid w:val="0011254E"/>
    <w:rsid w:val="0011283D"/>
    <w:rsid w:val="00112A9C"/>
    <w:rsid w:val="00112ECC"/>
    <w:rsid w:val="00113492"/>
    <w:rsid w:val="00113FB8"/>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221"/>
    <w:rsid w:val="001208F1"/>
    <w:rsid w:val="001211F4"/>
    <w:rsid w:val="00121488"/>
    <w:rsid w:val="001214EF"/>
    <w:rsid w:val="00121532"/>
    <w:rsid w:val="00122067"/>
    <w:rsid w:val="00122AE9"/>
    <w:rsid w:val="00122B7B"/>
    <w:rsid w:val="00122D06"/>
    <w:rsid w:val="00122D49"/>
    <w:rsid w:val="00122FE2"/>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7EB"/>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E4A"/>
    <w:rsid w:val="001361FF"/>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D3A"/>
    <w:rsid w:val="00143CB6"/>
    <w:rsid w:val="0014494E"/>
    <w:rsid w:val="00144B46"/>
    <w:rsid w:val="00144CA9"/>
    <w:rsid w:val="00144F3A"/>
    <w:rsid w:val="00145C57"/>
    <w:rsid w:val="001461F6"/>
    <w:rsid w:val="00146310"/>
    <w:rsid w:val="00146769"/>
    <w:rsid w:val="00146992"/>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900"/>
    <w:rsid w:val="00154AF3"/>
    <w:rsid w:val="00154C93"/>
    <w:rsid w:val="0015524F"/>
    <w:rsid w:val="00155287"/>
    <w:rsid w:val="0015541E"/>
    <w:rsid w:val="00155F47"/>
    <w:rsid w:val="00156547"/>
    <w:rsid w:val="001566C2"/>
    <w:rsid w:val="001567DF"/>
    <w:rsid w:val="00156E1D"/>
    <w:rsid w:val="00157937"/>
    <w:rsid w:val="00157F66"/>
    <w:rsid w:val="001601F8"/>
    <w:rsid w:val="0016068D"/>
    <w:rsid w:val="00160A49"/>
    <w:rsid w:val="0016160E"/>
    <w:rsid w:val="0016190D"/>
    <w:rsid w:val="00161E38"/>
    <w:rsid w:val="001620F5"/>
    <w:rsid w:val="00162292"/>
    <w:rsid w:val="001627B2"/>
    <w:rsid w:val="00162F34"/>
    <w:rsid w:val="00163770"/>
    <w:rsid w:val="00163780"/>
    <w:rsid w:val="00163B3E"/>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0EEB"/>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1F2"/>
    <w:rsid w:val="00174F63"/>
    <w:rsid w:val="00176136"/>
    <w:rsid w:val="00176293"/>
    <w:rsid w:val="00176DA0"/>
    <w:rsid w:val="00177070"/>
    <w:rsid w:val="00177520"/>
    <w:rsid w:val="00177A83"/>
    <w:rsid w:val="00177DE5"/>
    <w:rsid w:val="001801E9"/>
    <w:rsid w:val="001805F6"/>
    <w:rsid w:val="001808A1"/>
    <w:rsid w:val="00180D28"/>
    <w:rsid w:val="00181648"/>
    <w:rsid w:val="00181A5D"/>
    <w:rsid w:val="00182B35"/>
    <w:rsid w:val="00183377"/>
    <w:rsid w:val="001834C2"/>
    <w:rsid w:val="00183885"/>
    <w:rsid w:val="00183DF9"/>
    <w:rsid w:val="00184678"/>
    <w:rsid w:val="0018475B"/>
    <w:rsid w:val="00184E53"/>
    <w:rsid w:val="001854EA"/>
    <w:rsid w:val="00185620"/>
    <w:rsid w:val="00185913"/>
    <w:rsid w:val="0018591D"/>
    <w:rsid w:val="001864D4"/>
    <w:rsid w:val="00186C70"/>
    <w:rsid w:val="00186F5B"/>
    <w:rsid w:val="00186FB9"/>
    <w:rsid w:val="00187AD5"/>
    <w:rsid w:val="00190D6E"/>
    <w:rsid w:val="00191159"/>
    <w:rsid w:val="0019147D"/>
    <w:rsid w:val="001914DC"/>
    <w:rsid w:val="001914E2"/>
    <w:rsid w:val="001919CA"/>
    <w:rsid w:val="00192435"/>
    <w:rsid w:val="00192A6A"/>
    <w:rsid w:val="00192EEF"/>
    <w:rsid w:val="001933C2"/>
    <w:rsid w:val="00193423"/>
    <w:rsid w:val="00193890"/>
    <w:rsid w:val="00193D23"/>
    <w:rsid w:val="00193F54"/>
    <w:rsid w:val="0019489E"/>
    <w:rsid w:val="001953D0"/>
    <w:rsid w:val="0019547C"/>
    <w:rsid w:val="00195786"/>
    <w:rsid w:val="00196475"/>
    <w:rsid w:val="00196496"/>
    <w:rsid w:val="00196593"/>
    <w:rsid w:val="001966C1"/>
    <w:rsid w:val="001972E3"/>
    <w:rsid w:val="00197645"/>
    <w:rsid w:val="00197CFB"/>
    <w:rsid w:val="001A00EB"/>
    <w:rsid w:val="001A0326"/>
    <w:rsid w:val="001A0630"/>
    <w:rsid w:val="001A0B3B"/>
    <w:rsid w:val="001A0D72"/>
    <w:rsid w:val="001A0EAE"/>
    <w:rsid w:val="001A142D"/>
    <w:rsid w:val="001A1730"/>
    <w:rsid w:val="001A173F"/>
    <w:rsid w:val="001A18A6"/>
    <w:rsid w:val="001A1B82"/>
    <w:rsid w:val="001A1E54"/>
    <w:rsid w:val="001A22CB"/>
    <w:rsid w:val="001A2D9F"/>
    <w:rsid w:val="001A2EE5"/>
    <w:rsid w:val="001A3407"/>
    <w:rsid w:val="001A37B4"/>
    <w:rsid w:val="001A3958"/>
    <w:rsid w:val="001A3B3E"/>
    <w:rsid w:val="001A3CB3"/>
    <w:rsid w:val="001A45F5"/>
    <w:rsid w:val="001A47AA"/>
    <w:rsid w:val="001A49BE"/>
    <w:rsid w:val="001A4CD3"/>
    <w:rsid w:val="001A502D"/>
    <w:rsid w:val="001A5050"/>
    <w:rsid w:val="001A59D2"/>
    <w:rsid w:val="001A5B11"/>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54F0"/>
    <w:rsid w:val="001B557F"/>
    <w:rsid w:val="001B56BF"/>
    <w:rsid w:val="001B62D1"/>
    <w:rsid w:val="001B63E8"/>
    <w:rsid w:val="001B69D3"/>
    <w:rsid w:val="001B6BD6"/>
    <w:rsid w:val="001C00BB"/>
    <w:rsid w:val="001C031E"/>
    <w:rsid w:val="001C03A8"/>
    <w:rsid w:val="001C0B30"/>
    <w:rsid w:val="001C0EE1"/>
    <w:rsid w:val="001C1052"/>
    <w:rsid w:val="001C1B8A"/>
    <w:rsid w:val="001C1BDC"/>
    <w:rsid w:val="001C2384"/>
    <w:rsid w:val="001C28B0"/>
    <w:rsid w:val="001C2B26"/>
    <w:rsid w:val="001C2DEA"/>
    <w:rsid w:val="001C311F"/>
    <w:rsid w:val="001C335D"/>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9F2"/>
    <w:rsid w:val="001C7C1B"/>
    <w:rsid w:val="001D02B5"/>
    <w:rsid w:val="001D03B1"/>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5FB"/>
    <w:rsid w:val="001D5DA0"/>
    <w:rsid w:val="001D5E34"/>
    <w:rsid w:val="001D6524"/>
    <w:rsid w:val="001D7424"/>
    <w:rsid w:val="001D7D89"/>
    <w:rsid w:val="001E0175"/>
    <w:rsid w:val="001E0401"/>
    <w:rsid w:val="001E07CD"/>
    <w:rsid w:val="001E0911"/>
    <w:rsid w:val="001E0BC8"/>
    <w:rsid w:val="001E0C26"/>
    <w:rsid w:val="001E0CEC"/>
    <w:rsid w:val="001E128B"/>
    <w:rsid w:val="001E2124"/>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6C7"/>
    <w:rsid w:val="001E7737"/>
    <w:rsid w:val="001E79AB"/>
    <w:rsid w:val="001F0B81"/>
    <w:rsid w:val="001F1501"/>
    <w:rsid w:val="001F1935"/>
    <w:rsid w:val="001F1D43"/>
    <w:rsid w:val="001F2422"/>
    <w:rsid w:val="001F2474"/>
    <w:rsid w:val="001F3050"/>
    <w:rsid w:val="001F357B"/>
    <w:rsid w:val="001F35F3"/>
    <w:rsid w:val="001F3995"/>
    <w:rsid w:val="001F4141"/>
    <w:rsid w:val="001F4F82"/>
    <w:rsid w:val="001F55D6"/>
    <w:rsid w:val="001F5AC1"/>
    <w:rsid w:val="001F68F1"/>
    <w:rsid w:val="001F6D85"/>
    <w:rsid w:val="001F751B"/>
    <w:rsid w:val="001F79B5"/>
    <w:rsid w:val="001F7A80"/>
    <w:rsid w:val="0020060A"/>
    <w:rsid w:val="002012B1"/>
    <w:rsid w:val="0020132D"/>
    <w:rsid w:val="00201ECD"/>
    <w:rsid w:val="00201FE1"/>
    <w:rsid w:val="002020D2"/>
    <w:rsid w:val="002021BE"/>
    <w:rsid w:val="0020260A"/>
    <w:rsid w:val="002026C5"/>
    <w:rsid w:val="00202844"/>
    <w:rsid w:val="00202D7F"/>
    <w:rsid w:val="002030F6"/>
    <w:rsid w:val="00203440"/>
    <w:rsid w:val="002038CD"/>
    <w:rsid w:val="00203F51"/>
    <w:rsid w:val="002040BC"/>
    <w:rsid w:val="002043C3"/>
    <w:rsid w:val="00204911"/>
    <w:rsid w:val="00205AA2"/>
    <w:rsid w:val="00205F07"/>
    <w:rsid w:val="00205FAD"/>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C26"/>
    <w:rsid w:val="00216F55"/>
    <w:rsid w:val="002201EC"/>
    <w:rsid w:val="00220488"/>
    <w:rsid w:val="0022050C"/>
    <w:rsid w:val="002212FF"/>
    <w:rsid w:val="0022134C"/>
    <w:rsid w:val="0022156B"/>
    <w:rsid w:val="0022168B"/>
    <w:rsid w:val="0022193B"/>
    <w:rsid w:val="00221D33"/>
    <w:rsid w:val="00221F50"/>
    <w:rsid w:val="00222182"/>
    <w:rsid w:val="00222F9D"/>
    <w:rsid w:val="002230B5"/>
    <w:rsid w:val="00223EE5"/>
    <w:rsid w:val="0022428F"/>
    <w:rsid w:val="00224301"/>
    <w:rsid w:val="00224333"/>
    <w:rsid w:val="00224FBC"/>
    <w:rsid w:val="00225032"/>
    <w:rsid w:val="002250D9"/>
    <w:rsid w:val="0022562C"/>
    <w:rsid w:val="00225D35"/>
    <w:rsid w:val="00225F5F"/>
    <w:rsid w:val="00226250"/>
    <w:rsid w:val="002269D8"/>
    <w:rsid w:val="00226EA9"/>
    <w:rsid w:val="00226EAE"/>
    <w:rsid w:val="002270E8"/>
    <w:rsid w:val="002272EF"/>
    <w:rsid w:val="002272FE"/>
    <w:rsid w:val="00230634"/>
    <w:rsid w:val="00230720"/>
    <w:rsid w:val="00230A8A"/>
    <w:rsid w:val="00230F85"/>
    <w:rsid w:val="00231727"/>
    <w:rsid w:val="00231CF2"/>
    <w:rsid w:val="00231DD2"/>
    <w:rsid w:val="00231E8A"/>
    <w:rsid w:val="0023242B"/>
    <w:rsid w:val="00232F1F"/>
    <w:rsid w:val="00233EAF"/>
    <w:rsid w:val="0023477F"/>
    <w:rsid w:val="002347A5"/>
    <w:rsid w:val="00234952"/>
    <w:rsid w:val="00234ABE"/>
    <w:rsid w:val="00234D3F"/>
    <w:rsid w:val="0023543C"/>
    <w:rsid w:val="0023563B"/>
    <w:rsid w:val="00235C2A"/>
    <w:rsid w:val="00235CF4"/>
    <w:rsid w:val="00235E0B"/>
    <w:rsid w:val="00235FC9"/>
    <w:rsid w:val="002360B1"/>
    <w:rsid w:val="00236388"/>
    <w:rsid w:val="002367BD"/>
    <w:rsid w:val="00236DB9"/>
    <w:rsid w:val="00237042"/>
    <w:rsid w:val="00237121"/>
    <w:rsid w:val="00237518"/>
    <w:rsid w:val="002378B4"/>
    <w:rsid w:val="00237B0A"/>
    <w:rsid w:val="00237D68"/>
    <w:rsid w:val="0024106C"/>
    <w:rsid w:val="002412B9"/>
    <w:rsid w:val="0024215B"/>
    <w:rsid w:val="0024225D"/>
    <w:rsid w:val="00242291"/>
    <w:rsid w:val="002424D6"/>
    <w:rsid w:val="00242BA9"/>
    <w:rsid w:val="00242D63"/>
    <w:rsid w:val="002431E2"/>
    <w:rsid w:val="0024331B"/>
    <w:rsid w:val="00243850"/>
    <w:rsid w:val="002438E4"/>
    <w:rsid w:val="00243CDC"/>
    <w:rsid w:val="00244592"/>
    <w:rsid w:val="00244DD2"/>
    <w:rsid w:val="00244E00"/>
    <w:rsid w:val="0024506D"/>
    <w:rsid w:val="00245EA0"/>
    <w:rsid w:val="00246396"/>
    <w:rsid w:val="00247F15"/>
    <w:rsid w:val="0025043F"/>
    <w:rsid w:val="0025145C"/>
    <w:rsid w:val="0025153F"/>
    <w:rsid w:val="00251914"/>
    <w:rsid w:val="0025224A"/>
    <w:rsid w:val="00253046"/>
    <w:rsid w:val="002531D4"/>
    <w:rsid w:val="002534C1"/>
    <w:rsid w:val="002538B3"/>
    <w:rsid w:val="00253E96"/>
    <w:rsid w:val="00253F76"/>
    <w:rsid w:val="00254630"/>
    <w:rsid w:val="002548AD"/>
    <w:rsid w:val="00254A47"/>
    <w:rsid w:val="00254BAD"/>
    <w:rsid w:val="00254F02"/>
    <w:rsid w:val="00254F33"/>
    <w:rsid w:val="002557AC"/>
    <w:rsid w:val="00255933"/>
    <w:rsid w:val="00256919"/>
    <w:rsid w:val="00256B63"/>
    <w:rsid w:val="00257437"/>
    <w:rsid w:val="00257C03"/>
    <w:rsid w:val="00260455"/>
    <w:rsid w:val="002604B0"/>
    <w:rsid w:val="002608F5"/>
    <w:rsid w:val="00260A2C"/>
    <w:rsid w:val="00260F0F"/>
    <w:rsid w:val="0026108D"/>
    <w:rsid w:val="00261288"/>
    <w:rsid w:val="002615ED"/>
    <w:rsid w:val="00261B88"/>
    <w:rsid w:val="00261C2F"/>
    <w:rsid w:val="00261E35"/>
    <w:rsid w:val="0026286E"/>
    <w:rsid w:val="00262B25"/>
    <w:rsid w:val="00262D72"/>
    <w:rsid w:val="00263214"/>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2F3"/>
    <w:rsid w:val="00270681"/>
    <w:rsid w:val="0027074F"/>
    <w:rsid w:val="00270E55"/>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197"/>
    <w:rsid w:val="00275251"/>
    <w:rsid w:val="00275484"/>
    <w:rsid w:val="002756A9"/>
    <w:rsid w:val="002756FB"/>
    <w:rsid w:val="00276344"/>
    <w:rsid w:val="00276A72"/>
    <w:rsid w:val="002771C2"/>
    <w:rsid w:val="0027786F"/>
    <w:rsid w:val="00277D67"/>
    <w:rsid w:val="00277F70"/>
    <w:rsid w:val="00280560"/>
    <w:rsid w:val="00280C62"/>
    <w:rsid w:val="00280E22"/>
    <w:rsid w:val="00280F2A"/>
    <w:rsid w:val="002810E2"/>
    <w:rsid w:val="0028142D"/>
    <w:rsid w:val="00282870"/>
    <w:rsid w:val="002828AB"/>
    <w:rsid w:val="002830AF"/>
    <w:rsid w:val="00283480"/>
    <w:rsid w:val="00283A22"/>
    <w:rsid w:val="00284289"/>
    <w:rsid w:val="002843E7"/>
    <w:rsid w:val="00284D1C"/>
    <w:rsid w:val="00284E7C"/>
    <w:rsid w:val="0028520B"/>
    <w:rsid w:val="0028521C"/>
    <w:rsid w:val="00285603"/>
    <w:rsid w:val="00285B9E"/>
    <w:rsid w:val="00285FD7"/>
    <w:rsid w:val="0028639A"/>
    <w:rsid w:val="0028692B"/>
    <w:rsid w:val="00286B44"/>
    <w:rsid w:val="00286DA6"/>
    <w:rsid w:val="00287433"/>
    <w:rsid w:val="00287459"/>
    <w:rsid w:val="00287469"/>
    <w:rsid w:val="00287539"/>
    <w:rsid w:val="00287789"/>
    <w:rsid w:val="0028794E"/>
    <w:rsid w:val="00287E65"/>
    <w:rsid w:val="00287EA5"/>
    <w:rsid w:val="00290812"/>
    <w:rsid w:val="00290B54"/>
    <w:rsid w:val="002921F7"/>
    <w:rsid w:val="0029227A"/>
    <w:rsid w:val="0029240D"/>
    <w:rsid w:val="00293531"/>
    <w:rsid w:val="0029353F"/>
    <w:rsid w:val="0029419F"/>
    <w:rsid w:val="00294265"/>
    <w:rsid w:val="002944EA"/>
    <w:rsid w:val="0029471C"/>
    <w:rsid w:val="00294BD5"/>
    <w:rsid w:val="00295193"/>
    <w:rsid w:val="0029614D"/>
    <w:rsid w:val="00296E78"/>
    <w:rsid w:val="002970D0"/>
    <w:rsid w:val="00297455"/>
    <w:rsid w:val="00297568"/>
    <w:rsid w:val="00297DB0"/>
    <w:rsid w:val="00297FA5"/>
    <w:rsid w:val="002A1A31"/>
    <w:rsid w:val="002A1F88"/>
    <w:rsid w:val="002A2264"/>
    <w:rsid w:val="002A247F"/>
    <w:rsid w:val="002A2645"/>
    <w:rsid w:val="002A2726"/>
    <w:rsid w:val="002A2742"/>
    <w:rsid w:val="002A3026"/>
    <w:rsid w:val="002A32BF"/>
    <w:rsid w:val="002A37DA"/>
    <w:rsid w:val="002A3F3B"/>
    <w:rsid w:val="002A4028"/>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274A"/>
    <w:rsid w:val="002B31BF"/>
    <w:rsid w:val="002B3308"/>
    <w:rsid w:val="002B336A"/>
    <w:rsid w:val="002B3C02"/>
    <w:rsid w:val="002B3C5C"/>
    <w:rsid w:val="002B3FDC"/>
    <w:rsid w:val="002B4333"/>
    <w:rsid w:val="002B4EED"/>
    <w:rsid w:val="002B5558"/>
    <w:rsid w:val="002B5BB2"/>
    <w:rsid w:val="002B69E2"/>
    <w:rsid w:val="002B6E6F"/>
    <w:rsid w:val="002B6FFA"/>
    <w:rsid w:val="002B7DA1"/>
    <w:rsid w:val="002C1322"/>
    <w:rsid w:val="002C1381"/>
    <w:rsid w:val="002C1787"/>
    <w:rsid w:val="002C189F"/>
    <w:rsid w:val="002C1B6A"/>
    <w:rsid w:val="002C204B"/>
    <w:rsid w:val="002C261F"/>
    <w:rsid w:val="002C2C8A"/>
    <w:rsid w:val="002C2D7A"/>
    <w:rsid w:val="002C3C7B"/>
    <w:rsid w:val="002C46AC"/>
    <w:rsid w:val="002C47F0"/>
    <w:rsid w:val="002C4B5A"/>
    <w:rsid w:val="002C5049"/>
    <w:rsid w:val="002C549B"/>
    <w:rsid w:val="002C5E2F"/>
    <w:rsid w:val="002C5F78"/>
    <w:rsid w:val="002C659B"/>
    <w:rsid w:val="002C6BF6"/>
    <w:rsid w:val="002C6CB4"/>
    <w:rsid w:val="002C7DB9"/>
    <w:rsid w:val="002D0503"/>
    <w:rsid w:val="002D071C"/>
    <w:rsid w:val="002D10EE"/>
    <w:rsid w:val="002D146E"/>
    <w:rsid w:val="002D14A9"/>
    <w:rsid w:val="002D15B0"/>
    <w:rsid w:val="002D1C71"/>
    <w:rsid w:val="002D1D1E"/>
    <w:rsid w:val="002D207A"/>
    <w:rsid w:val="002D2B00"/>
    <w:rsid w:val="002D2F22"/>
    <w:rsid w:val="002D3521"/>
    <w:rsid w:val="002D3788"/>
    <w:rsid w:val="002D3A7F"/>
    <w:rsid w:val="002D4070"/>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78C"/>
    <w:rsid w:val="002F4A5E"/>
    <w:rsid w:val="002F5142"/>
    <w:rsid w:val="002F5159"/>
    <w:rsid w:val="002F53CE"/>
    <w:rsid w:val="002F5AC8"/>
    <w:rsid w:val="002F6240"/>
    <w:rsid w:val="002F62DE"/>
    <w:rsid w:val="002F6B54"/>
    <w:rsid w:val="002F7925"/>
    <w:rsid w:val="003002FF"/>
    <w:rsid w:val="00300F76"/>
    <w:rsid w:val="003012BE"/>
    <w:rsid w:val="00301385"/>
    <w:rsid w:val="00301561"/>
    <w:rsid w:val="00301B1C"/>
    <w:rsid w:val="00301E1B"/>
    <w:rsid w:val="00302045"/>
    <w:rsid w:val="00302275"/>
    <w:rsid w:val="00303584"/>
    <w:rsid w:val="003038FB"/>
    <w:rsid w:val="00303D79"/>
    <w:rsid w:val="00303D89"/>
    <w:rsid w:val="00304255"/>
    <w:rsid w:val="003047FB"/>
    <w:rsid w:val="00304C20"/>
    <w:rsid w:val="0030573C"/>
    <w:rsid w:val="0030591D"/>
    <w:rsid w:val="00305982"/>
    <w:rsid w:val="00305B8C"/>
    <w:rsid w:val="00305DD8"/>
    <w:rsid w:val="0030609C"/>
    <w:rsid w:val="00306D9B"/>
    <w:rsid w:val="00306FB7"/>
    <w:rsid w:val="00307637"/>
    <w:rsid w:val="0030768B"/>
    <w:rsid w:val="0030792E"/>
    <w:rsid w:val="00307E3C"/>
    <w:rsid w:val="0031058B"/>
    <w:rsid w:val="00310852"/>
    <w:rsid w:val="00311383"/>
    <w:rsid w:val="00311415"/>
    <w:rsid w:val="003116BC"/>
    <w:rsid w:val="00311BDA"/>
    <w:rsid w:val="003122A0"/>
    <w:rsid w:val="00312641"/>
    <w:rsid w:val="003129E1"/>
    <w:rsid w:val="0031326F"/>
    <w:rsid w:val="003132BA"/>
    <w:rsid w:val="003139F2"/>
    <w:rsid w:val="00313B3E"/>
    <w:rsid w:val="003145A2"/>
    <w:rsid w:val="0031489F"/>
    <w:rsid w:val="00314FD4"/>
    <w:rsid w:val="003154EC"/>
    <w:rsid w:val="003155D0"/>
    <w:rsid w:val="00315872"/>
    <w:rsid w:val="00315954"/>
    <w:rsid w:val="003163FF"/>
    <w:rsid w:val="003166F9"/>
    <w:rsid w:val="003168B5"/>
    <w:rsid w:val="00316ACD"/>
    <w:rsid w:val="00316B61"/>
    <w:rsid w:val="003170C7"/>
    <w:rsid w:val="00317EDB"/>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1D9"/>
    <w:rsid w:val="00324699"/>
    <w:rsid w:val="003247AB"/>
    <w:rsid w:val="0032524A"/>
    <w:rsid w:val="003255D3"/>
    <w:rsid w:val="00325600"/>
    <w:rsid w:val="00325C4A"/>
    <w:rsid w:val="00326342"/>
    <w:rsid w:val="003265FF"/>
    <w:rsid w:val="00326EE1"/>
    <w:rsid w:val="00327219"/>
    <w:rsid w:val="00330126"/>
    <w:rsid w:val="00330129"/>
    <w:rsid w:val="00330507"/>
    <w:rsid w:val="00330668"/>
    <w:rsid w:val="003306D0"/>
    <w:rsid w:val="00330D62"/>
    <w:rsid w:val="00330E0A"/>
    <w:rsid w:val="00330F02"/>
    <w:rsid w:val="00331094"/>
    <w:rsid w:val="003311B3"/>
    <w:rsid w:val="00331672"/>
    <w:rsid w:val="0033195B"/>
    <w:rsid w:val="00331B4F"/>
    <w:rsid w:val="0033253D"/>
    <w:rsid w:val="003329B2"/>
    <w:rsid w:val="003329B3"/>
    <w:rsid w:val="0033313A"/>
    <w:rsid w:val="003333E7"/>
    <w:rsid w:val="0033367C"/>
    <w:rsid w:val="00333879"/>
    <w:rsid w:val="00333EA2"/>
    <w:rsid w:val="00334AF0"/>
    <w:rsid w:val="00334DDE"/>
    <w:rsid w:val="0033519E"/>
    <w:rsid w:val="003356E1"/>
    <w:rsid w:val="00335772"/>
    <w:rsid w:val="0033590B"/>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C33"/>
    <w:rsid w:val="00341E01"/>
    <w:rsid w:val="00342236"/>
    <w:rsid w:val="00342861"/>
    <w:rsid w:val="003429BD"/>
    <w:rsid w:val="00343337"/>
    <w:rsid w:val="00343347"/>
    <w:rsid w:val="003435FB"/>
    <w:rsid w:val="0034391C"/>
    <w:rsid w:val="00344152"/>
    <w:rsid w:val="003442DB"/>
    <w:rsid w:val="003445AA"/>
    <w:rsid w:val="00344B56"/>
    <w:rsid w:val="00344C3C"/>
    <w:rsid w:val="00345314"/>
    <w:rsid w:val="003456EA"/>
    <w:rsid w:val="00345994"/>
    <w:rsid w:val="00345E62"/>
    <w:rsid w:val="00346305"/>
    <w:rsid w:val="00346767"/>
    <w:rsid w:val="003469A1"/>
    <w:rsid w:val="003470F9"/>
    <w:rsid w:val="0034747E"/>
    <w:rsid w:val="003500D1"/>
    <w:rsid w:val="00350172"/>
    <w:rsid w:val="0035025A"/>
    <w:rsid w:val="0035053E"/>
    <w:rsid w:val="0035082A"/>
    <w:rsid w:val="00350A94"/>
    <w:rsid w:val="00350E60"/>
    <w:rsid w:val="00350F9C"/>
    <w:rsid w:val="00351124"/>
    <w:rsid w:val="0035116C"/>
    <w:rsid w:val="00351170"/>
    <w:rsid w:val="003518C4"/>
    <w:rsid w:val="00351A4C"/>
    <w:rsid w:val="00351CAC"/>
    <w:rsid w:val="00351EC2"/>
    <w:rsid w:val="00351FC9"/>
    <w:rsid w:val="003525E1"/>
    <w:rsid w:val="00352650"/>
    <w:rsid w:val="00352FCB"/>
    <w:rsid w:val="003531AC"/>
    <w:rsid w:val="0035370E"/>
    <w:rsid w:val="003538EB"/>
    <w:rsid w:val="0035398C"/>
    <w:rsid w:val="00353A71"/>
    <w:rsid w:val="003543B9"/>
    <w:rsid w:val="00354688"/>
    <w:rsid w:val="00354757"/>
    <w:rsid w:val="00354C2F"/>
    <w:rsid w:val="00354D7F"/>
    <w:rsid w:val="00355537"/>
    <w:rsid w:val="00355C32"/>
    <w:rsid w:val="00356501"/>
    <w:rsid w:val="003565F6"/>
    <w:rsid w:val="003567E4"/>
    <w:rsid w:val="003578A0"/>
    <w:rsid w:val="00357C77"/>
    <w:rsid w:val="0036001D"/>
    <w:rsid w:val="00360604"/>
    <w:rsid w:val="003609F4"/>
    <w:rsid w:val="00360F5A"/>
    <w:rsid w:val="00360F98"/>
    <w:rsid w:val="00361290"/>
    <w:rsid w:val="003617A5"/>
    <w:rsid w:val="00361CB9"/>
    <w:rsid w:val="00361E5E"/>
    <w:rsid w:val="00361F43"/>
    <w:rsid w:val="00362094"/>
    <w:rsid w:val="003628F8"/>
    <w:rsid w:val="003629BA"/>
    <w:rsid w:val="00362F36"/>
    <w:rsid w:val="00363013"/>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E6F"/>
    <w:rsid w:val="00370545"/>
    <w:rsid w:val="003708F8"/>
    <w:rsid w:val="003710C5"/>
    <w:rsid w:val="003710CF"/>
    <w:rsid w:val="003713A1"/>
    <w:rsid w:val="003716CD"/>
    <w:rsid w:val="003719CD"/>
    <w:rsid w:val="00371EDE"/>
    <w:rsid w:val="0037209F"/>
    <w:rsid w:val="00372E4D"/>
    <w:rsid w:val="00373238"/>
    <w:rsid w:val="003734DE"/>
    <w:rsid w:val="00373ED3"/>
    <w:rsid w:val="00374103"/>
    <w:rsid w:val="003742DB"/>
    <w:rsid w:val="00374462"/>
    <w:rsid w:val="003744CD"/>
    <w:rsid w:val="00374540"/>
    <w:rsid w:val="00374709"/>
    <w:rsid w:val="00376109"/>
    <w:rsid w:val="0037632C"/>
    <w:rsid w:val="00376419"/>
    <w:rsid w:val="00376FBB"/>
    <w:rsid w:val="003777F7"/>
    <w:rsid w:val="00381061"/>
    <w:rsid w:val="003811DA"/>
    <w:rsid w:val="003814C8"/>
    <w:rsid w:val="003818DA"/>
    <w:rsid w:val="003819AC"/>
    <w:rsid w:val="003819E4"/>
    <w:rsid w:val="00381B4D"/>
    <w:rsid w:val="00381D7F"/>
    <w:rsid w:val="0038241F"/>
    <w:rsid w:val="00382504"/>
    <w:rsid w:val="0038258B"/>
    <w:rsid w:val="00382609"/>
    <w:rsid w:val="00382ED7"/>
    <w:rsid w:val="00382FBC"/>
    <w:rsid w:val="00383020"/>
    <w:rsid w:val="00383382"/>
    <w:rsid w:val="00383DDF"/>
    <w:rsid w:val="00383FC8"/>
    <w:rsid w:val="00384556"/>
    <w:rsid w:val="00384BF5"/>
    <w:rsid w:val="00385205"/>
    <w:rsid w:val="00385447"/>
    <w:rsid w:val="00385451"/>
    <w:rsid w:val="00385E7C"/>
    <w:rsid w:val="00386903"/>
    <w:rsid w:val="00386DD2"/>
    <w:rsid w:val="00387047"/>
    <w:rsid w:val="003879F1"/>
    <w:rsid w:val="00387D85"/>
    <w:rsid w:val="00387F6C"/>
    <w:rsid w:val="00387FFC"/>
    <w:rsid w:val="00390092"/>
    <w:rsid w:val="003901AA"/>
    <w:rsid w:val="00390C0D"/>
    <w:rsid w:val="00391000"/>
    <w:rsid w:val="00391CDF"/>
    <w:rsid w:val="00391E36"/>
    <w:rsid w:val="00393026"/>
    <w:rsid w:val="003935B2"/>
    <w:rsid w:val="00393F05"/>
    <w:rsid w:val="00394229"/>
    <w:rsid w:val="003942CD"/>
    <w:rsid w:val="0039434C"/>
    <w:rsid w:val="003945F0"/>
    <w:rsid w:val="00394735"/>
    <w:rsid w:val="00394B4B"/>
    <w:rsid w:val="00394CC7"/>
    <w:rsid w:val="00395070"/>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134"/>
    <w:rsid w:val="003A3219"/>
    <w:rsid w:val="003A32B1"/>
    <w:rsid w:val="003A3467"/>
    <w:rsid w:val="003A34AE"/>
    <w:rsid w:val="003A375B"/>
    <w:rsid w:val="003A3AA8"/>
    <w:rsid w:val="003A404A"/>
    <w:rsid w:val="003A437B"/>
    <w:rsid w:val="003A4604"/>
    <w:rsid w:val="003A4A14"/>
    <w:rsid w:val="003A4CC4"/>
    <w:rsid w:val="003A5119"/>
    <w:rsid w:val="003A53BB"/>
    <w:rsid w:val="003A5981"/>
    <w:rsid w:val="003A5CAA"/>
    <w:rsid w:val="003A6032"/>
    <w:rsid w:val="003A67FF"/>
    <w:rsid w:val="003A6C60"/>
    <w:rsid w:val="003A6F5A"/>
    <w:rsid w:val="003A7053"/>
    <w:rsid w:val="003A70A5"/>
    <w:rsid w:val="003A7230"/>
    <w:rsid w:val="003A7544"/>
    <w:rsid w:val="003A7C50"/>
    <w:rsid w:val="003A7CF5"/>
    <w:rsid w:val="003A7D70"/>
    <w:rsid w:val="003B0553"/>
    <w:rsid w:val="003B068F"/>
    <w:rsid w:val="003B0691"/>
    <w:rsid w:val="003B071D"/>
    <w:rsid w:val="003B073E"/>
    <w:rsid w:val="003B09B3"/>
    <w:rsid w:val="003B0D08"/>
    <w:rsid w:val="003B0ED7"/>
    <w:rsid w:val="003B1207"/>
    <w:rsid w:val="003B12E9"/>
    <w:rsid w:val="003B1BD3"/>
    <w:rsid w:val="003B2029"/>
    <w:rsid w:val="003B2639"/>
    <w:rsid w:val="003B263D"/>
    <w:rsid w:val="003B27F8"/>
    <w:rsid w:val="003B2CCB"/>
    <w:rsid w:val="003B2D74"/>
    <w:rsid w:val="003B345F"/>
    <w:rsid w:val="003B349A"/>
    <w:rsid w:val="003B34F1"/>
    <w:rsid w:val="003B3780"/>
    <w:rsid w:val="003B428D"/>
    <w:rsid w:val="003B441F"/>
    <w:rsid w:val="003B443A"/>
    <w:rsid w:val="003B4BDF"/>
    <w:rsid w:val="003B4E01"/>
    <w:rsid w:val="003B5962"/>
    <w:rsid w:val="003B5A7E"/>
    <w:rsid w:val="003B643A"/>
    <w:rsid w:val="003B6604"/>
    <w:rsid w:val="003B665E"/>
    <w:rsid w:val="003B681B"/>
    <w:rsid w:val="003B6900"/>
    <w:rsid w:val="003B6D16"/>
    <w:rsid w:val="003B7204"/>
    <w:rsid w:val="003B72A7"/>
    <w:rsid w:val="003B7BF0"/>
    <w:rsid w:val="003B7E09"/>
    <w:rsid w:val="003B7E3C"/>
    <w:rsid w:val="003C0076"/>
    <w:rsid w:val="003C03A2"/>
    <w:rsid w:val="003C03C6"/>
    <w:rsid w:val="003C0565"/>
    <w:rsid w:val="003C05CB"/>
    <w:rsid w:val="003C0D87"/>
    <w:rsid w:val="003C0FC7"/>
    <w:rsid w:val="003C1572"/>
    <w:rsid w:val="003C173A"/>
    <w:rsid w:val="003C1BD7"/>
    <w:rsid w:val="003C225F"/>
    <w:rsid w:val="003C2680"/>
    <w:rsid w:val="003C2ABE"/>
    <w:rsid w:val="003C2B7B"/>
    <w:rsid w:val="003C2C8A"/>
    <w:rsid w:val="003C3078"/>
    <w:rsid w:val="003C33D1"/>
    <w:rsid w:val="003C36B1"/>
    <w:rsid w:val="003C3A54"/>
    <w:rsid w:val="003C3DDA"/>
    <w:rsid w:val="003C3E5B"/>
    <w:rsid w:val="003C3F05"/>
    <w:rsid w:val="003C41AC"/>
    <w:rsid w:val="003C5602"/>
    <w:rsid w:val="003C572C"/>
    <w:rsid w:val="003C629E"/>
    <w:rsid w:val="003C6984"/>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184F"/>
    <w:rsid w:val="003D1A88"/>
    <w:rsid w:val="003D22A1"/>
    <w:rsid w:val="003D2413"/>
    <w:rsid w:val="003D2630"/>
    <w:rsid w:val="003D2BC2"/>
    <w:rsid w:val="003D33EA"/>
    <w:rsid w:val="003D3477"/>
    <w:rsid w:val="003D3A3C"/>
    <w:rsid w:val="003D3B91"/>
    <w:rsid w:val="003D3E84"/>
    <w:rsid w:val="003D3EF5"/>
    <w:rsid w:val="003D3FE0"/>
    <w:rsid w:val="003D3FFA"/>
    <w:rsid w:val="003D4091"/>
    <w:rsid w:val="003D4227"/>
    <w:rsid w:val="003D4458"/>
    <w:rsid w:val="003D47EE"/>
    <w:rsid w:val="003D48F5"/>
    <w:rsid w:val="003D4DE6"/>
    <w:rsid w:val="003D5126"/>
    <w:rsid w:val="003D53BD"/>
    <w:rsid w:val="003D6568"/>
    <w:rsid w:val="003D69E5"/>
    <w:rsid w:val="003D6AE8"/>
    <w:rsid w:val="003D704E"/>
    <w:rsid w:val="003D731B"/>
    <w:rsid w:val="003D76A5"/>
    <w:rsid w:val="003D7DCB"/>
    <w:rsid w:val="003E0573"/>
    <w:rsid w:val="003E05B3"/>
    <w:rsid w:val="003E068D"/>
    <w:rsid w:val="003E07F5"/>
    <w:rsid w:val="003E1B79"/>
    <w:rsid w:val="003E1C11"/>
    <w:rsid w:val="003E1C1E"/>
    <w:rsid w:val="003E1CE1"/>
    <w:rsid w:val="003E200D"/>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1E8"/>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3E8E"/>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54"/>
    <w:rsid w:val="004023A4"/>
    <w:rsid w:val="004026A5"/>
    <w:rsid w:val="00402A64"/>
    <w:rsid w:val="00402F4D"/>
    <w:rsid w:val="00403005"/>
    <w:rsid w:val="0040315D"/>
    <w:rsid w:val="0040327D"/>
    <w:rsid w:val="00403317"/>
    <w:rsid w:val="004035B9"/>
    <w:rsid w:val="00403647"/>
    <w:rsid w:val="00403711"/>
    <w:rsid w:val="004037EB"/>
    <w:rsid w:val="0040395B"/>
    <w:rsid w:val="00403D29"/>
    <w:rsid w:val="00403DA4"/>
    <w:rsid w:val="00404118"/>
    <w:rsid w:val="00404127"/>
    <w:rsid w:val="00404237"/>
    <w:rsid w:val="00404E7E"/>
    <w:rsid w:val="004057D5"/>
    <w:rsid w:val="00406294"/>
    <w:rsid w:val="00406323"/>
    <w:rsid w:val="004067B7"/>
    <w:rsid w:val="00406E6A"/>
    <w:rsid w:val="0040725B"/>
    <w:rsid w:val="00407469"/>
    <w:rsid w:val="00407AD2"/>
    <w:rsid w:val="00407E80"/>
    <w:rsid w:val="004100F0"/>
    <w:rsid w:val="00410287"/>
    <w:rsid w:val="004105DF"/>
    <w:rsid w:val="004106D2"/>
    <w:rsid w:val="0041156A"/>
    <w:rsid w:val="00411B75"/>
    <w:rsid w:val="00411FFB"/>
    <w:rsid w:val="004124B1"/>
    <w:rsid w:val="00412636"/>
    <w:rsid w:val="00412718"/>
    <w:rsid w:val="004128CD"/>
    <w:rsid w:val="00412E20"/>
    <w:rsid w:val="004131B2"/>
    <w:rsid w:val="00413476"/>
    <w:rsid w:val="004138E7"/>
    <w:rsid w:val="004142D6"/>
    <w:rsid w:val="004149FF"/>
    <w:rsid w:val="00415214"/>
    <w:rsid w:val="00415245"/>
    <w:rsid w:val="004153E0"/>
    <w:rsid w:val="00415CCA"/>
    <w:rsid w:val="00416506"/>
    <w:rsid w:val="0041665E"/>
    <w:rsid w:val="004167FC"/>
    <w:rsid w:val="00416BB5"/>
    <w:rsid w:val="00416F2C"/>
    <w:rsid w:val="00417040"/>
    <w:rsid w:val="00417105"/>
    <w:rsid w:val="00417110"/>
    <w:rsid w:val="00417356"/>
    <w:rsid w:val="00417518"/>
    <w:rsid w:val="00417A61"/>
    <w:rsid w:val="004205A2"/>
    <w:rsid w:val="0042089C"/>
    <w:rsid w:val="00420BC5"/>
    <w:rsid w:val="00420DC5"/>
    <w:rsid w:val="0042188F"/>
    <w:rsid w:val="004218B7"/>
    <w:rsid w:val="004221D5"/>
    <w:rsid w:val="00422219"/>
    <w:rsid w:val="004228F9"/>
    <w:rsid w:val="00422989"/>
    <w:rsid w:val="00422B0D"/>
    <w:rsid w:val="00422E97"/>
    <w:rsid w:val="00423658"/>
    <w:rsid w:val="00423AB7"/>
    <w:rsid w:val="00423B26"/>
    <w:rsid w:val="00423F42"/>
    <w:rsid w:val="0042436C"/>
    <w:rsid w:val="0042457E"/>
    <w:rsid w:val="004247AA"/>
    <w:rsid w:val="00424BA2"/>
    <w:rsid w:val="004255FF"/>
    <w:rsid w:val="00425682"/>
    <w:rsid w:val="00425A20"/>
    <w:rsid w:val="00425C19"/>
    <w:rsid w:val="00425FB4"/>
    <w:rsid w:val="00425FE2"/>
    <w:rsid w:val="004260BE"/>
    <w:rsid w:val="004261A3"/>
    <w:rsid w:val="00426E0C"/>
    <w:rsid w:val="00427B4B"/>
    <w:rsid w:val="004303C3"/>
    <w:rsid w:val="0043093C"/>
    <w:rsid w:val="00430BC4"/>
    <w:rsid w:val="0043110D"/>
    <w:rsid w:val="004311F0"/>
    <w:rsid w:val="0043135C"/>
    <w:rsid w:val="004317CE"/>
    <w:rsid w:val="00432E96"/>
    <w:rsid w:val="004342DA"/>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A0"/>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43E"/>
    <w:rsid w:val="00445581"/>
    <w:rsid w:val="00445DD4"/>
    <w:rsid w:val="0044624B"/>
    <w:rsid w:val="00446933"/>
    <w:rsid w:val="004470AB"/>
    <w:rsid w:val="004471FF"/>
    <w:rsid w:val="00447CF3"/>
    <w:rsid w:val="00447D88"/>
    <w:rsid w:val="00447EFB"/>
    <w:rsid w:val="00447FC1"/>
    <w:rsid w:val="00450144"/>
    <w:rsid w:val="00450A52"/>
    <w:rsid w:val="00451223"/>
    <w:rsid w:val="00451307"/>
    <w:rsid w:val="00451899"/>
    <w:rsid w:val="00451A23"/>
    <w:rsid w:val="00451DCA"/>
    <w:rsid w:val="00451F51"/>
    <w:rsid w:val="00451FAB"/>
    <w:rsid w:val="0045316F"/>
    <w:rsid w:val="0045376C"/>
    <w:rsid w:val="00453812"/>
    <w:rsid w:val="00453A88"/>
    <w:rsid w:val="00453AC3"/>
    <w:rsid w:val="00453D20"/>
    <w:rsid w:val="00453DC5"/>
    <w:rsid w:val="004543EF"/>
    <w:rsid w:val="004544DB"/>
    <w:rsid w:val="0045464F"/>
    <w:rsid w:val="004547C3"/>
    <w:rsid w:val="00454AA3"/>
    <w:rsid w:val="00454AF1"/>
    <w:rsid w:val="00455267"/>
    <w:rsid w:val="0045550B"/>
    <w:rsid w:val="0045587C"/>
    <w:rsid w:val="00455A9D"/>
    <w:rsid w:val="00455D49"/>
    <w:rsid w:val="0046029C"/>
    <w:rsid w:val="0046047F"/>
    <w:rsid w:val="0046081F"/>
    <w:rsid w:val="0046266F"/>
    <w:rsid w:val="0046281B"/>
    <w:rsid w:val="00463341"/>
    <w:rsid w:val="00463530"/>
    <w:rsid w:val="0046361D"/>
    <w:rsid w:val="0046380C"/>
    <w:rsid w:val="00463ACE"/>
    <w:rsid w:val="00463CCB"/>
    <w:rsid w:val="00463CDF"/>
    <w:rsid w:val="00463D1B"/>
    <w:rsid w:val="0046418F"/>
    <w:rsid w:val="004644D6"/>
    <w:rsid w:val="00464CB8"/>
    <w:rsid w:val="0046500D"/>
    <w:rsid w:val="00465B51"/>
    <w:rsid w:val="00465DF8"/>
    <w:rsid w:val="0046698E"/>
    <w:rsid w:val="00466FE3"/>
    <w:rsid w:val="004670A3"/>
    <w:rsid w:val="00467652"/>
    <w:rsid w:val="00467F58"/>
    <w:rsid w:val="00467F9A"/>
    <w:rsid w:val="00471248"/>
    <w:rsid w:val="00471363"/>
    <w:rsid w:val="004717F9"/>
    <w:rsid w:val="00471A4E"/>
    <w:rsid w:val="00471FAC"/>
    <w:rsid w:val="004720C5"/>
    <w:rsid w:val="004722C8"/>
    <w:rsid w:val="0047284C"/>
    <w:rsid w:val="00472DB9"/>
    <w:rsid w:val="00472E00"/>
    <w:rsid w:val="00473266"/>
    <w:rsid w:val="00473BCE"/>
    <w:rsid w:val="00473F4C"/>
    <w:rsid w:val="00474560"/>
    <w:rsid w:val="00474A0F"/>
    <w:rsid w:val="00474B96"/>
    <w:rsid w:val="00474EC0"/>
    <w:rsid w:val="004755FF"/>
    <w:rsid w:val="00475B4C"/>
    <w:rsid w:val="004760CD"/>
    <w:rsid w:val="0047659F"/>
    <w:rsid w:val="0047673F"/>
    <w:rsid w:val="00476BC9"/>
    <w:rsid w:val="00476FF4"/>
    <w:rsid w:val="004770BC"/>
    <w:rsid w:val="004770EB"/>
    <w:rsid w:val="00477198"/>
    <w:rsid w:val="004771A2"/>
    <w:rsid w:val="0047733E"/>
    <w:rsid w:val="00477D44"/>
    <w:rsid w:val="00477E76"/>
    <w:rsid w:val="004812B9"/>
    <w:rsid w:val="00481BB7"/>
    <w:rsid w:val="00481F90"/>
    <w:rsid w:val="0048210A"/>
    <w:rsid w:val="0048219D"/>
    <w:rsid w:val="004821C8"/>
    <w:rsid w:val="0048221D"/>
    <w:rsid w:val="00482577"/>
    <w:rsid w:val="004825BB"/>
    <w:rsid w:val="00482B8D"/>
    <w:rsid w:val="0048311D"/>
    <w:rsid w:val="0048371B"/>
    <w:rsid w:val="004839BE"/>
    <w:rsid w:val="004841C6"/>
    <w:rsid w:val="0048442A"/>
    <w:rsid w:val="00484911"/>
    <w:rsid w:val="00484B29"/>
    <w:rsid w:val="00484CF3"/>
    <w:rsid w:val="004862A6"/>
    <w:rsid w:val="004867EC"/>
    <w:rsid w:val="00486F30"/>
    <w:rsid w:val="004874F3"/>
    <w:rsid w:val="00487845"/>
    <w:rsid w:val="00487E42"/>
    <w:rsid w:val="004902AE"/>
    <w:rsid w:val="004902E9"/>
    <w:rsid w:val="00490480"/>
    <w:rsid w:val="00490668"/>
    <w:rsid w:val="00491048"/>
    <w:rsid w:val="0049105C"/>
    <w:rsid w:val="00491C2D"/>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974A4"/>
    <w:rsid w:val="004A06F2"/>
    <w:rsid w:val="004A16D0"/>
    <w:rsid w:val="004A2124"/>
    <w:rsid w:val="004A21CB"/>
    <w:rsid w:val="004A2481"/>
    <w:rsid w:val="004A2577"/>
    <w:rsid w:val="004A2C9C"/>
    <w:rsid w:val="004A3799"/>
    <w:rsid w:val="004A47E7"/>
    <w:rsid w:val="004A4AAF"/>
    <w:rsid w:val="004A4B2C"/>
    <w:rsid w:val="004A4C81"/>
    <w:rsid w:val="004A53DE"/>
    <w:rsid w:val="004A5C8E"/>
    <w:rsid w:val="004A5DF6"/>
    <w:rsid w:val="004A5F2B"/>
    <w:rsid w:val="004A606A"/>
    <w:rsid w:val="004A6076"/>
    <w:rsid w:val="004A6F4F"/>
    <w:rsid w:val="004A79C3"/>
    <w:rsid w:val="004A7B80"/>
    <w:rsid w:val="004B023C"/>
    <w:rsid w:val="004B060A"/>
    <w:rsid w:val="004B0E3C"/>
    <w:rsid w:val="004B117D"/>
    <w:rsid w:val="004B1691"/>
    <w:rsid w:val="004B175F"/>
    <w:rsid w:val="004B1AD8"/>
    <w:rsid w:val="004B1B10"/>
    <w:rsid w:val="004B1ECF"/>
    <w:rsid w:val="004B1FFE"/>
    <w:rsid w:val="004B2827"/>
    <w:rsid w:val="004B2AF9"/>
    <w:rsid w:val="004B2B54"/>
    <w:rsid w:val="004B31F3"/>
    <w:rsid w:val="004B3557"/>
    <w:rsid w:val="004B3B5B"/>
    <w:rsid w:val="004B3DCA"/>
    <w:rsid w:val="004B5713"/>
    <w:rsid w:val="004B5826"/>
    <w:rsid w:val="004B5A37"/>
    <w:rsid w:val="004B5BCD"/>
    <w:rsid w:val="004B601D"/>
    <w:rsid w:val="004B62E7"/>
    <w:rsid w:val="004B67EC"/>
    <w:rsid w:val="004B69D5"/>
    <w:rsid w:val="004B6B1E"/>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B0D"/>
    <w:rsid w:val="004C5ED1"/>
    <w:rsid w:val="004C62FF"/>
    <w:rsid w:val="004C6D6A"/>
    <w:rsid w:val="004C7838"/>
    <w:rsid w:val="004D0121"/>
    <w:rsid w:val="004D0AFB"/>
    <w:rsid w:val="004D17DE"/>
    <w:rsid w:val="004D20CF"/>
    <w:rsid w:val="004D22E1"/>
    <w:rsid w:val="004D240A"/>
    <w:rsid w:val="004D25BE"/>
    <w:rsid w:val="004D30B3"/>
    <w:rsid w:val="004D3CA2"/>
    <w:rsid w:val="004D3E1D"/>
    <w:rsid w:val="004D4360"/>
    <w:rsid w:val="004D4B30"/>
    <w:rsid w:val="004D552C"/>
    <w:rsid w:val="004D5C13"/>
    <w:rsid w:val="004D6156"/>
    <w:rsid w:val="004D6293"/>
    <w:rsid w:val="004D676D"/>
    <w:rsid w:val="004D6D58"/>
    <w:rsid w:val="004D6FBE"/>
    <w:rsid w:val="004D72DD"/>
    <w:rsid w:val="004D76EE"/>
    <w:rsid w:val="004E0000"/>
    <w:rsid w:val="004E03ED"/>
    <w:rsid w:val="004E0607"/>
    <w:rsid w:val="004E089D"/>
    <w:rsid w:val="004E0AE3"/>
    <w:rsid w:val="004E0CF7"/>
    <w:rsid w:val="004E1019"/>
    <w:rsid w:val="004E118B"/>
    <w:rsid w:val="004E1BEA"/>
    <w:rsid w:val="004E2055"/>
    <w:rsid w:val="004E22C1"/>
    <w:rsid w:val="004E2EDE"/>
    <w:rsid w:val="004E398D"/>
    <w:rsid w:val="004E4491"/>
    <w:rsid w:val="004E4F7E"/>
    <w:rsid w:val="004E5668"/>
    <w:rsid w:val="004E5675"/>
    <w:rsid w:val="004E5719"/>
    <w:rsid w:val="004E5834"/>
    <w:rsid w:val="004E5B2B"/>
    <w:rsid w:val="004E6438"/>
    <w:rsid w:val="004E647D"/>
    <w:rsid w:val="004E77F1"/>
    <w:rsid w:val="004E7A15"/>
    <w:rsid w:val="004E7AED"/>
    <w:rsid w:val="004E7DC7"/>
    <w:rsid w:val="004E7FFA"/>
    <w:rsid w:val="004F0068"/>
    <w:rsid w:val="004F0515"/>
    <w:rsid w:val="004F0591"/>
    <w:rsid w:val="004F069C"/>
    <w:rsid w:val="004F07A7"/>
    <w:rsid w:val="004F0D03"/>
    <w:rsid w:val="004F0DFF"/>
    <w:rsid w:val="004F14AB"/>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500489"/>
    <w:rsid w:val="00500A04"/>
    <w:rsid w:val="0050129D"/>
    <w:rsid w:val="00501536"/>
    <w:rsid w:val="00501761"/>
    <w:rsid w:val="00501C1D"/>
    <w:rsid w:val="00502356"/>
    <w:rsid w:val="005025A7"/>
    <w:rsid w:val="005027E4"/>
    <w:rsid w:val="005028A0"/>
    <w:rsid w:val="0050291C"/>
    <w:rsid w:val="00502976"/>
    <w:rsid w:val="00502C94"/>
    <w:rsid w:val="00503075"/>
    <w:rsid w:val="005034F7"/>
    <w:rsid w:val="00503F12"/>
    <w:rsid w:val="0050407A"/>
    <w:rsid w:val="00504296"/>
    <w:rsid w:val="00504984"/>
    <w:rsid w:val="00504C64"/>
    <w:rsid w:val="0050523E"/>
    <w:rsid w:val="00505745"/>
    <w:rsid w:val="005059B8"/>
    <w:rsid w:val="00505C5D"/>
    <w:rsid w:val="00505EDE"/>
    <w:rsid w:val="00505EF8"/>
    <w:rsid w:val="00506640"/>
    <w:rsid w:val="00506681"/>
    <w:rsid w:val="0050677E"/>
    <w:rsid w:val="0050699D"/>
    <w:rsid w:val="005077BD"/>
    <w:rsid w:val="00507C79"/>
    <w:rsid w:val="0051033C"/>
    <w:rsid w:val="005106A6"/>
    <w:rsid w:val="00510901"/>
    <w:rsid w:val="005111D3"/>
    <w:rsid w:val="0051120D"/>
    <w:rsid w:val="00511352"/>
    <w:rsid w:val="00512C55"/>
    <w:rsid w:val="00512C9A"/>
    <w:rsid w:val="0051306F"/>
    <w:rsid w:val="005130F7"/>
    <w:rsid w:val="00513931"/>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6D7B"/>
    <w:rsid w:val="005279A5"/>
    <w:rsid w:val="00527E81"/>
    <w:rsid w:val="00530235"/>
    <w:rsid w:val="005304CB"/>
    <w:rsid w:val="00530CDF"/>
    <w:rsid w:val="00530D1E"/>
    <w:rsid w:val="00530DE7"/>
    <w:rsid w:val="00530DED"/>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5B9F"/>
    <w:rsid w:val="00536242"/>
    <w:rsid w:val="00536647"/>
    <w:rsid w:val="0053665E"/>
    <w:rsid w:val="00536B0D"/>
    <w:rsid w:val="00536E40"/>
    <w:rsid w:val="00537265"/>
    <w:rsid w:val="005374EF"/>
    <w:rsid w:val="00537778"/>
    <w:rsid w:val="00537A79"/>
    <w:rsid w:val="00537B60"/>
    <w:rsid w:val="00537FD0"/>
    <w:rsid w:val="005401E8"/>
    <w:rsid w:val="00540C19"/>
    <w:rsid w:val="00540F38"/>
    <w:rsid w:val="00541011"/>
    <w:rsid w:val="005410D4"/>
    <w:rsid w:val="00541403"/>
    <w:rsid w:val="005426AF"/>
    <w:rsid w:val="00542B74"/>
    <w:rsid w:val="00542BAF"/>
    <w:rsid w:val="00542E9D"/>
    <w:rsid w:val="00543D61"/>
    <w:rsid w:val="005445A0"/>
    <w:rsid w:val="00544B30"/>
    <w:rsid w:val="00544ED1"/>
    <w:rsid w:val="00544EFC"/>
    <w:rsid w:val="005456F2"/>
    <w:rsid w:val="005456F8"/>
    <w:rsid w:val="00545FB0"/>
    <w:rsid w:val="00546233"/>
    <w:rsid w:val="005462FD"/>
    <w:rsid w:val="00546515"/>
    <w:rsid w:val="00546F28"/>
    <w:rsid w:val="00546F86"/>
    <w:rsid w:val="00547516"/>
    <w:rsid w:val="00547A3A"/>
    <w:rsid w:val="00547ACD"/>
    <w:rsid w:val="00550011"/>
    <w:rsid w:val="00550114"/>
    <w:rsid w:val="005501A7"/>
    <w:rsid w:val="00550A31"/>
    <w:rsid w:val="00550BB8"/>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6EE7"/>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52CB"/>
    <w:rsid w:val="0057536E"/>
    <w:rsid w:val="0057591B"/>
    <w:rsid w:val="00575C25"/>
    <w:rsid w:val="005763DF"/>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2F5A"/>
    <w:rsid w:val="00583125"/>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47D"/>
    <w:rsid w:val="00591F18"/>
    <w:rsid w:val="00591F59"/>
    <w:rsid w:val="00591F5F"/>
    <w:rsid w:val="00592C65"/>
    <w:rsid w:val="00592DF1"/>
    <w:rsid w:val="005939B3"/>
    <w:rsid w:val="00593C5B"/>
    <w:rsid w:val="00593C80"/>
    <w:rsid w:val="005940C8"/>
    <w:rsid w:val="005949FB"/>
    <w:rsid w:val="00595324"/>
    <w:rsid w:val="00595939"/>
    <w:rsid w:val="00595960"/>
    <w:rsid w:val="00595DFF"/>
    <w:rsid w:val="005963B9"/>
    <w:rsid w:val="005964B0"/>
    <w:rsid w:val="005965A0"/>
    <w:rsid w:val="00596C5A"/>
    <w:rsid w:val="00596D74"/>
    <w:rsid w:val="005970C8"/>
    <w:rsid w:val="00597B9A"/>
    <w:rsid w:val="005A0A2A"/>
    <w:rsid w:val="005A0FA3"/>
    <w:rsid w:val="005A1102"/>
    <w:rsid w:val="005A1E4A"/>
    <w:rsid w:val="005A2001"/>
    <w:rsid w:val="005A2764"/>
    <w:rsid w:val="005A2C89"/>
    <w:rsid w:val="005A2EC4"/>
    <w:rsid w:val="005A33A8"/>
    <w:rsid w:val="005A374D"/>
    <w:rsid w:val="005A3835"/>
    <w:rsid w:val="005A3BFB"/>
    <w:rsid w:val="005A3E3D"/>
    <w:rsid w:val="005A3FC1"/>
    <w:rsid w:val="005A4097"/>
    <w:rsid w:val="005A41F5"/>
    <w:rsid w:val="005A4499"/>
    <w:rsid w:val="005A47B7"/>
    <w:rsid w:val="005A4A00"/>
    <w:rsid w:val="005A4DBB"/>
    <w:rsid w:val="005A4DF6"/>
    <w:rsid w:val="005A50BD"/>
    <w:rsid w:val="005A50D3"/>
    <w:rsid w:val="005A552E"/>
    <w:rsid w:val="005A5851"/>
    <w:rsid w:val="005A5A0B"/>
    <w:rsid w:val="005A673A"/>
    <w:rsid w:val="005A7011"/>
    <w:rsid w:val="005A74BF"/>
    <w:rsid w:val="005A75B6"/>
    <w:rsid w:val="005A78DC"/>
    <w:rsid w:val="005A7E1E"/>
    <w:rsid w:val="005B0285"/>
    <w:rsid w:val="005B031C"/>
    <w:rsid w:val="005B0481"/>
    <w:rsid w:val="005B12D3"/>
    <w:rsid w:val="005B1601"/>
    <w:rsid w:val="005B1DAC"/>
    <w:rsid w:val="005B211E"/>
    <w:rsid w:val="005B21C8"/>
    <w:rsid w:val="005B277F"/>
    <w:rsid w:val="005B2D4F"/>
    <w:rsid w:val="005B2F20"/>
    <w:rsid w:val="005B46DD"/>
    <w:rsid w:val="005B4F82"/>
    <w:rsid w:val="005B5B6D"/>
    <w:rsid w:val="005B5E55"/>
    <w:rsid w:val="005B6A09"/>
    <w:rsid w:val="005B6AC1"/>
    <w:rsid w:val="005B6D12"/>
    <w:rsid w:val="005B74E5"/>
    <w:rsid w:val="005B7533"/>
    <w:rsid w:val="005B753B"/>
    <w:rsid w:val="005B7C6D"/>
    <w:rsid w:val="005B7CB7"/>
    <w:rsid w:val="005B7D8F"/>
    <w:rsid w:val="005C0251"/>
    <w:rsid w:val="005C028B"/>
    <w:rsid w:val="005C0678"/>
    <w:rsid w:val="005C0894"/>
    <w:rsid w:val="005C0A2F"/>
    <w:rsid w:val="005C162F"/>
    <w:rsid w:val="005C193B"/>
    <w:rsid w:val="005C1E6D"/>
    <w:rsid w:val="005C1EBB"/>
    <w:rsid w:val="005C21A5"/>
    <w:rsid w:val="005C22D4"/>
    <w:rsid w:val="005C2658"/>
    <w:rsid w:val="005C30B4"/>
    <w:rsid w:val="005C3484"/>
    <w:rsid w:val="005C3B42"/>
    <w:rsid w:val="005C3E54"/>
    <w:rsid w:val="005C478F"/>
    <w:rsid w:val="005C4C1A"/>
    <w:rsid w:val="005C513A"/>
    <w:rsid w:val="005C5609"/>
    <w:rsid w:val="005C566E"/>
    <w:rsid w:val="005C5DB3"/>
    <w:rsid w:val="005C6280"/>
    <w:rsid w:val="005C630F"/>
    <w:rsid w:val="005C6D08"/>
    <w:rsid w:val="005C6E1F"/>
    <w:rsid w:val="005C7443"/>
    <w:rsid w:val="005C7A9D"/>
    <w:rsid w:val="005C7D67"/>
    <w:rsid w:val="005D077C"/>
    <w:rsid w:val="005D17C2"/>
    <w:rsid w:val="005D1AA0"/>
    <w:rsid w:val="005D1C24"/>
    <w:rsid w:val="005D1E63"/>
    <w:rsid w:val="005D21F6"/>
    <w:rsid w:val="005D2575"/>
    <w:rsid w:val="005D2A56"/>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1C5"/>
    <w:rsid w:val="005D75E8"/>
    <w:rsid w:val="005D772E"/>
    <w:rsid w:val="005D798D"/>
    <w:rsid w:val="005D7BA7"/>
    <w:rsid w:val="005D7C2A"/>
    <w:rsid w:val="005D7C82"/>
    <w:rsid w:val="005E0273"/>
    <w:rsid w:val="005E0785"/>
    <w:rsid w:val="005E1183"/>
    <w:rsid w:val="005E1295"/>
    <w:rsid w:val="005E13DE"/>
    <w:rsid w:val="005E1559"/>
    <w:rsid w:val="005E17E5"/>
    <w:rsid w:val="005E1AEA"/>
    <w:rsid w:val="005E20C2"/>
    <w:rsid w:val="005E28B9"/>
    <w:rsid w:val="005E2E61"/>
    <w:rsid w:val="005E3AD1"/>
    <w:rsid w:val="005E3E92"/>
    <w:rsid w:val="005E412D"/>
    <w:rsid w:val="005E417B"/>
    <w:rsid w:val="005E4418"/>
    <w:rsid w:val="005E46FC"/>
    <w:rsid w:val="005E48ED"/>
    <w:rsid w:val="005E4997"/>
    <w:rsid w:val="005E53A1"/>
    <w:rsid w:val="005E54D6"/>
    <w:rsid w:val="005E570A"/>
    <w:rsid w:val="005E58C9"/>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A66"/>
    <w:rsid w:val="005F2BD0"/>
    <w:rsid w:val="005F2F82"/>
    <w:rsid w:val="005F3A43"/>
    <w:rsid w:val="005F4245"/>
    <w:rsid w:val="005F45F2"/>
    <w:rsid w:val="005F538C"/>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42"/>
    <w:rsid w:val="006013EE"/>
    <w:rsid w:val="006015A7"/>
    <w:rsid w:val="0060161F"/>
    <w:rsid w:val="0060172A"/>
    <w:rsid w:val="00601BCB"/>
    <w:rsid w:val="00601EB2"/>
    <w:rsid w:val="0060215B"/>
    <w:rsid w:val="006023F9"/>
    <w:rsid w:val="00602EAB"/>
    <w:rsid w:val="00603812"/>
    <w:rsid w:val="00603AD1"/>
    <w:rsid w:val="0060425A"/>
    <w:rsid w:val="0060475A"/>
    <w:rsid w:val="00604DCC"/>
    <w:rsid w:val="006052E4"/>
    <w:rsid w:val="0060569D"/>
    <w:rsid w:val="00605BAD"/>
    <w:rsid w:val="00605C34"/>
    <w:rsid w:val="00605CC3"/>
    <w:rsid w:val="00605D04"/>
    <w:rsid w:val="00605D73"/>
    <w:rsid w:val="00605FCD"/>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0782"/>
    <w:rsid w:val="00612A59"/>
    <w:rsid w:val="00612E00"/>
    <w:rsid w:val="00612E1A"/>
    <w:rsid w:val="006135E5"/>
    <w:rsid w:val="00613A3E"/>
    <w:rsid w:val="00613D91"/>
    <w:rsid w:val="006143DD"/>
    <w:rsid w:val="00614C9B"/>
    <w:rsid w:val="006153F5"/>
    <w:rsid w:val="006157E2"/>
    <w:rsid w:val="00615920"/>
    <w:rsid w:val="00615A4E"/>
    <w:rsid w:val="00615B31"/>
    <w:rsid w:val="00615B5F"/>
    <w:rsid w:val="006160D8"/>
    <w:rsid w:val="00616333"/>
    <w:rsid w:val="00616337"/>
    <w:rsid w:val="006166AA"/>
    <w:rsid w:val="006168F3"/>
    <w:rsid w:val="00616DDC"/>
    <w:rsid w:val="00617009"/>
    <w:rsid w:val="006176F6"/>
    <w:rsid w:val="00617780"/>
    <w:rsid w:val="006178BB"/>
    <w:rsid w:val="00617BF8"/>
    <w:rsid w:val="00620606"/>
    <w:rsid w:val="0062126F"/>
    <w:rsid w:val="006214BE"/>
    <w:rsid w:val="00621BC7"/>
    <w:rsid w:val="006227E0"/>
    <w:rsid w:val="00623366"/>
    <w:rsid w:val="00623434"/>
    <w:rsid w:val="0062345A"/>
    <w:rsid w:val="006234B2"/>
    <w:rsid w:val="00623636"/>
    <w:rsid w:val="006237A1"/>
    <w:rsid w:val="00623891"/>
    <w:rsid w:val="00623B1B"/>
    <w:rsid w:val="0062423A"/>
    <w:rsid w:val="00624B90"/>
    <w:rsid w:val="00624E07"/>
    <w:rsid w:val="00624E0D"/>
    <w:rsid w:val="006259E2"/>
    <w:rsid w:val="00625BD5"/>
    <w:rsid w:val="00625D32"/>
    <w:rsid w:val="00625F03"/>
    <w:rsid w:val="00626FAD"/>
    <w:rsid w:val="0062712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63F"/>
    <w:rsid w:val="0063488D"/>
    <w:rsid w:val="00634BE1"/>
    <w:rsid w:val="00634E20"/>
    <w:rsid w:val="006353F2"/>
    <w:rsid w:val="006355C4"/>
    <w:rsid w:val="00635DEB"/>
    <w:rsid w:val="006361C4"/>
    <w:rsid w:val="006361E7"/>
    <w:rsid w:val="0063692D"/>
    <w:rsid w:val="00636F62"/>
    <w:rsid w:val="00637196"/>
    <w:rsid w:val="006372D7"/>
    <w:rsid w:val="00637384"/>
    <w:rsid w:val="00637728"/>
    <w:rsid w:val="006378E6"/>
    <w:rsid w:val="00637CF3"/>
    <w:rsid w:val="00637D2C"/>
    <w:rsid w:val="00637E13"/>
    <w:rsid w:val="00637FCC"/>
    <w:rsid w:val="00640122"/>
    <w:rsid w:val="006406EF"/>
    <w:rsid w:val="0064084E"/>
    <w:rsid w:val="00640BFB"/>
    <w:rsid w:val="00641490"/>
    <w:rsid w:val="00641D48"/>
    <w:rsid w:val="00641D6A"/>
    <w:rsid w:val="00641FE3"/>
    <w:rsid w:val="006422EC"/>
    <w:rsid w:val="006428BB"/>
    <w:rsid w:val="00642901"/>
    <w:rsid w:val="00642C16"/>
    <w:rsid w:val="00642C68"/>
    <w:rsid w:val="00643092"/>
    <w:rsid w:val="00644665"/>
    <w:rsid w:val="006448BD"/>
    <w:rsid w:val="006454AA"/>
    <w:rsid w:val="006454C9"/>
    <w:rsid w:val="00645913"/>
    <w:rsid w:val="00645ABD"/>
    <w:rsid w:val="00645F69"/>
    <w:rsid w:val="0064614F"/>
    <w:rsid w:val="00646189"/>
    <w:rsid w:val="00646255"/>
    <w:rsid w:val="0064629A"/>
    <w:rsid w:val="00646BAF"/>
    <w:rsid w:val="00646BC6"/>
    <w:rsid w:val="00646D30"/>
    <w:rsid w:val="00646EED"/>
    <w:rsid w:val="00647CFF"/>
    <w:rsid w:val="00647EE1"/>
    <w:rsid w:val="0065099D"/>
    <w:rsid w:val="006510D2"/>
    <w:rsid w:val="00651458"/>
    <w:rsid w:val="0065175B"/>
    <w:rsid w:val="006517B5"/>
    <w:rsid w:val="006517F0"/>
    <w:rsid w:val="006520F9"/>
    <w:rsid w:val="0065253E"/>
    <w:rsid w:val="00652AEB"/>
    <w:rsid w:val="006535CD"/>
    <w:rsid w:val="00653646"/>
    <w:rsid w:val="0065442F"/>
    <w:rsid w:val="0065450F"/>
    <w:rsid w:val="0065464C"/>
    <w:rsid w:val="00654BF4"/>
    <w:rsid w:val="006554C2"/>
    <w:rsid w:val="006555B2"/>
    <w:rsid w:val="00655C86"/>
    <w:rsid w:val="00655DD2"/>
    <w:rsid w:val="00655FF1"/>
    <w:rsid w:val="006560C2"/>
    <w:rsid w:val="006563D3"/>
    <w:rsid w:val="00656D25"/>
    <w:rsid w:val="00657B56"/>
    <w:rsid w:val="00657CF5"/>
    <w:rsid w:val="00657FE0"/>
    <w:rsid w:val="0066015E"/>
    <w:rsid w:val="006603A8"/>
    <w:rsid w:val="00660ADB"/>
    <w:rsid w:val="0066111E"/>
    <w:rsid w:val="00661340"/>
    <w:rsid w:val="0066148F"/>
    <w:rsid w:val="0066162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09"/>
    <w:rsid w:val="0066571C"/>
    <w:rsid w:val="00665819"/>
    <w:rsid w:val="0066588F"/>
    <w:rsid w:val="006659A0"/>
    <w:rsid w:val="00665BAA"/>
    <w:rsid w:val="00665DD5"/>
    <w:rsid w:val="006713E6"/>
    <w:rsid w:val="00671895"/>
    <w:rsid w:val="00671B34"/>
    <w:rsid w:val="00671D66"/>
    <w:rsid w:val="0067231C"/>
    <w:rsid w:val="006724C3"/>
    <w:rsid w:val="00672759"/>
    <w:rsid w:val="00672C86"/>
    <w:rsid w:val="0067377C"/>
    <w:rsid w:val="00673A04"/>
    <w:rsid w:val="00673F03"/>
    <w:rsid w:val="006745A2"/>
    <w:rsid w:val="00674809"/>
    <w:rsid w:val="00674A09"/>
    <w:rsid w:val="0067547A"/>
    <w:rsid w:val="006755CA"/>
    <w:rsid w:val="0067589B"/>
    <w:rsid w:val="00675C7A"/>
    <w:rsid w:val="006775F6"/>
    <w:rsid w:val="0067772B"/>
    <w:rsid w:val="006779B4"/>
    <w:rsid w:val="00677E52"/>
    <w:rsid w:val="00677E90"/>
    <w:rsid w:val="00677F7A"/>
    <w:rsid w:val="00677F98"/>
    <w:rsid w:val="00677FE9"/>
    <w:rsid w:val="0068073F"/>
    <w:rsid w:val="0068075C"/>
    <w:rsid w:val="0068123D"/>
    <w:rsid w:val="00681473"/>
    <w:rsid w:val="00681536"/>
    <w:rsid w:val="00681DAA"/>
    <w:rsid w:val="006822CE"/>
    <w:rsid w:val="00682377"/>
    <w:rsid w:val="006823CC"/>
    <w:rsid w:val="006825C0"/>
    <w:rsid w:val="006827E4"/>
    <w:rsid w:val="00682854"/>
    <w:rsid w:val="00682C0B"/>
    <w:rsid w:val="00682D17"/>
    <w:rsid w:val="00683662"/>
    <w:rsid w:val="00683F62"/>
    <w:rsid w:val="0068440E"/>
    <w:rsid w:val="0068467F"/>
    <w:rsid w:val="006846B0"/>
    <w:rsid w:val="006847D1"/>
    <w:rsid w:val="00684C77"/>
    <w:rsid w:val="00684DFA"/>
    <w:rsid w:val="006856B4"/>
    <w:rsid w:val="00686717"/>
    <w:rsid w:val="00686998"/>
    <w:rsid w:val="00687099"/>
    <w:rsid w:val="0068714C"/>
    <w:rsid w:val="00687965"/>
    <w:rsid w:val="00687C6A"/>
    <w:rsid w:val="00687CB2"/>
    <w:rsid w:val="00687E0B"/>
    <w:rsid w:val="006903C9"/>
    <w:rsid w:val="00690455"/>
    <w:rsid w:val="006909EA"/>
    <w:rsid w:val="00691811"/>
    <w:rsid w:val="00691FC3"/>
    <w:rsid w:val="006923AD"/>
    <w:rsid w:val="00692BC0"/>
    <w:rsid w:val="00692F53"/>
    <w:rsid w:val="00693117"/>
    <w:rsid w:val="00693523"/>
    <w:rsid w:val="0069364E"/>
    <w:rsid w:val="00694302"/>
    <w:rsid w:val="0069465D"/>
    <w:rsid w:val="00694E88"/>
    <w:rsid w:val="006950E7"/>
    <w:rsid w:val="00695F9E"/>
    <w:rsid w:val="00696318"/>
    <w:rsid w:val="0069656D"/>
    <w:rsid w:val="006965DA"/>
    <w:rsid w:val="00696F1E"/>
    <w:rsid w:val="00697742"/>
    <w:rsid w:val="00697F63"/>
    <w:rsid w:val="006A0EF8"/>
    <w:rsid w:val="006A11E2"/>
    <w:rsid w:val="006A23A6"/>
    <w:rsid w:val="006A2DFD"/>
    <w:rsid w:val="006A31C0"/>
    <w:rsid w:val="006A3285"/>
    <w:rsid w:val="006A3564"/>
    <w:rsid w:val="006A362B"/>
    <w:rsid w:val="006A38E5"/>
    <w:rsid w:val="006A39AA"/>
    <w:rsid w:val="006A3A0D"/>
    <w:rsid w:val="006A47BD"/>
    <w:rsid w:val="006A4984"/>
    <w:rsid w:val="006A5058"/>
    <w:rsid w:val="006A565C"/>
    <w:rsid w:val="006A5D41"/>
    <w:rsid w:val="006A5FBE"/>
    <w:rsid w:val="006A6358"/>
    <w:rsid w:val="006A6B8B"/>
    <w:rsid w:val="006A6D3B"/>
    <w:rsid w:val="006A6DC6"/>
    <w:rsid w:val="006A71CA"/>
    <w:rsid w:val="006A74EB"/>
    <w:rsid w:val="006A762F"/>
    <w:rsid w:val="006A786F"/>
    <w:rsid w:val="006A7C87"/>
    <w:rsid w:val="006B040F"/>
    <w:rsid w:val="006B07AA"/>
    <w:rsid w:val="006B1C45"/>
    <w:rsid w:val="006B1FCC"/>
    <w:rsid w:val="006B2177"/>
    <w:rsid w:val="006B24A6"/>
    <w:rsid w:val="006B257B"/>
    <w:rsid w:val="006B38FF"/>
    <w:rsid w:val="006B3B61"/>
    <w:rsid w:val="006B4273"/>
    <w:rsid w:val="006B456F"/>
    <w:rsid w:val="006B4E8A"/>
    <w:rsid w:val="006B5149"/>
    <w:rsid w:val="006B5419"/>
    <w:rsid w:val="006B5A51"/>
    <w:rsid w:val="006B6237"/>
    <w:rsid w:val="006B6C4B"/>
    <w:rsid w:val="006B6CDD"/>
    <w:rsid w:val="006B71C3"/>
    <w:rsid w:val="006B746D"/>
    <w:rsid w:val="006B753B"/>
    <w:rsid w:val="006B7BCF"/>
    <w:rsid w:val="006C0679"/>
    <w:rsid w:val="006C07DF"/>
    <w:rsid w:val="006C0CEA"/>
    <w:rsid w:val="006C1B2C"/>
    <w:rsid w:val="006C1B9D"/>
    <w:rsid w:val="006C21C2"/>
    <w:rsid w:val="006C21E9"/>
    <w:rsid w:val="006C28DF"/>
    <w:rsid w:val="006C2B5B"/>
    <w:rsid w:val="006C2FE9"/>
    <w:rsid w:val="006C32B3"/>
    <w:rsid w:val="006C4BC5"/>
    <w:rsid w:val="006C4D0C"/>
    <w:rsid w:val="006C55E1"/>
    <w:rsid w:val="006C56A2"/>
    <w:rsid w:val="006C59B0"/>
    <w:rsid w:val="006C5A2F"/>
    <w:rsid w:val="006C5F54"/>
    <w:rsid w:val="006C6020"/>
    <w:rsid w:val="006C6066"/>
    <w:rsid w:val="006C6578"/>
    <w:rsid w:val="006C67FA"/>
    <w:rsid w:val="006C69A9"/>
    <w:rsid w:val="006C6C3B"/>
    <w:rsid w:val="006C7381"/>
    <w:rsid w:val="006C748F"/>
    <w:rsid w:val="006C75F3"/>
    <w:rsid w:val="006C7A38"/>
    <w:rsid w:val="006C7CF6"/>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269"/>
    <w:rsid w:val="006D2609"/>
    <w:rsid w:val="006D2720"/>
    <w:rsid w:val="006D2883"/>
    <w:rsid w:val="006D3C6F"/>
    <w:rsid w:val="006D458A"/>
    <w:rsid w:val="006D4B6F"/>
    <w:rsid w:val="006D4D47"/>
    <w:rsid w:val="006D54C3"/>
    <w:rsid w:val="006D57E9"/>
    <w:rsid w:val="006D599F"/>
    <w:rsid w:val="006D60D5"/>
    <w:rsid w:val="006D61E1"/>
    <w:rsid w:val="006D63D3"/>
    <w:rsid w:val="006D65F3"/>
    <w:rsid w:val="006D6BD4"/>
    <w:rsid w:val="006D6DC7"/>
    <w:rsid w:val="006D6FD1"/>
    <w:rsid w:val="006D71E8"/>
    <w:rsid w:val="006D7540"/>
    <w:rsid w:val="006D7B00"/>
    <w:rsid w:val="006D7CAC"/>
    <w:rsid w:val="006D7CC8"/>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6789"/>
    <w:rsid w:val="006E7036"/>
    <w:rsid w:val="006E71BF"/>
    <w:rsid w:val="006E725C"/>
    <w:rsid w:val="006E763E"/>
    <w:rsid w:val="006E7B14"/>
    <w:rsid w:val="006E7B9F"/>
    <w:rsid w:val="006F00D0"/>
    <w:rsid w:val="006F161F"/>
    <w:rsid w:val="006F1B95"/>
    <w:rsid w:val="006F244F"/>
    <w:rsid w:val="006F27E7"/>
    <w:rsid w:val="006F2D41"/>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497"/>
    <w:rsid w:val="006F6656"/>
    <w:rsid w:val="006F6D48"/>
    <w:rsid w:val="006F7159"/>
    <w:rsid w:val="006F7439"/>
    <w:rsid w:val="006F7588"/>
    <w:rsid w:val="006F7A2E"/>
    <w:rsid w:val="006F7C22"/>
    <w:rsid w:val="006F7D97"/>
    <w:rsid w:val="0070020E"/>
    <w:rsid w:val="007005AA"/>
    <w:rsid w:val="00700710"/>
    <w:rsid w:val="00701D19"/>
    <w:rsid w:val="00702284"/>
    <w:rsid w:val="00702754"/>
    <w:rsid w:val="00702997"/>
    <w:rsid w:val="00702ABD"/>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CE1"/>
    <w:rsid w:val="00710DF5"/>
    <w:rsid w:val="00710E12"/>
    <w:rsid w:val="00710F2A"/>
    <w:rsid w:val="0071152B"/>
    <w:rsid w:val="0071161B"/>
    <w:rsid w:val="0071174D"/>
    <w:rsid w:val="007118EA"/>
    <w:rsid w:val="00711E9E"/>
    <w:rsid w:val="00712207"/>
    <w:rsid w:val="0071281C"/>
    <w:rsid w:val="007132A9"/>
    <w:rsid w:val="007133B1"/>
    <w:rsid w:val="00713759"/>
    <w:rsid w:val="00713805"/>
    <w:rsid w:val="00714562"/>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724"/>
    <w:rsid w:val="00721B19"/>
    <w:rsid w:val="007220C1"/>
    <w:rsid w:val="00722639"/>
    <w:rsid w:val="00722748"/>
    <w:rsid w:val="00722836"/>
    <w:rsid w:val="00722E5B"/>
    <w:rsid w:val="0072316F"/>
    <w:rsid w:val="00723C5D"/>
    <w:rsid w:val="00723E6A"/>
    <w:rsid w:val="00723EC9"/>
    <w:rsid w:val="0072463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0F42"/>
    <w:rsid w:val="0073133C"/>
    <w:rsid w:val="0073141E"/>
    <w:rsid w:val="00731517"/>
    <w:rsid w:val="007316AB"/>
    <w:rsid w:val="007318DD"/>
    <w:rsid w:val="00731E25"/>
    <w:rsid w:val="0073237B"/>
    <w:rsid w:val="007328DE"/>
    <w:rsid w:val="00732947"/>
    <w:rsid w:val="00732980"/>
    <w:rsid w:val="00732A95"/>
    <w:rsid w:val="00732AB1"/>
    <w:rsid w:val="00733362"/>
    <w:rsid w:val="007339A8"/>
    <w:rsid w:val="00733FEA"/>
    <w:rsid w:val="007344D5"/>
    <w:rsid w:val="007349CB"/>
    <w:rsid w:val="00735128"/>
    <w:rsid w:val="00735525"/>
    <w:rsid w:val="007357D0"/>
    <w:rsid w:val="007368BA"/>
    <w:rsid w:val="00736BE8"/>
    <w:rsid w:val="007370C3"/>
    <w:rsid w:val="007371B0"/>
    <w:rsid w:val="0073771E"/>
    <w:rsid w:val="007379E7"/>
    <w:rsid w:val="00737A79"/>
    <w:rsid w:val="00737DBB"/>
    <w:rsid w:val="00740335"/>
    <w:rsid w:val="007406BC"/>
    <w:rsid w:val="00741252"/>
    <w:rsid w:val="0074138B"/>
    <w:rsid w:val="007424B0"/>
    <w:rsid w:val="007426AA"/>
    <w:rsid w:val="00742D18"/>
    <w:rsid w:val="00742EF7"/>
    <w:rsid w:val="0074307A"/>
    <w:rsid w:val="00743DF9"/>
    <w:rsid w:val="00743E2E"/>
    <w:rsid w:val="0074414D"/>
    <w:rsid w:val="007442BD"/>
    <w:rsid w:val="007447A8"/>
    <w:rsid w:val="0074486D"/>
    <w:rsid w:val="00744B73"/>
    <w:rsid w:val="007453AB"/>
    <w:rsid w:val="007459A9"/>
    <w:rsid w:val="00745D0F"/>
    <w:rsid w:val="00746070"/>
    <w:rsid w:val="00746178"/>
    <w:rsid w:val="00746197"/>
    <w:rsid w:val="00746A2A"/>
    <w:rsid w:val="00746E65"/>
    <w:rsid w:val="00746EF4"/>
    <w:rsid w:val="007472FD"/>
    <w:rsid w:val="0074740E"/>
    <w:rsid w:val="00747488"/>
    <w:rsid w:val="00747694"/>
    <w:rsid w:val="00747752"/>
    <w:rsid w:val="00747BE5"/>
    <w:rsid w:val="00750390"/>
    <w:rsid w:val="00750C9E"/>
    <w:rsid w:val="00750DB5"/>
    <w:rsid w:val="00750F32"/>
    <w:rsid w:val="00751318"/>
    <w:rsid w:val="007513B6"/>
    <w:rsid w:val="00751902"/>
    <w:rsid w:val="00751DCC"/>
    <w:rsid w:val="00751F5B"/>
    <w:rsid w:val="0075243B"/>
    <w:rsid w:val="007534AF"/>
    <w:rsid w:val="007542B4"/>
    <w:rsid w:val="007543C2"/>
    <w:rsid w:val="007543C7"/>
    <w:rsid w:val="0075447C"/>
    <w:rsid w:val="007545A0"/>
    <w:rsid w:val="007546CF"/>
    <w:rsid w:val="00754913"/>
    <w:rsid w:val="00754A38"/>
    <w:rsid w:val="007550CB"/>
    <w:rsid w:val="007556C0"/>
    <w:rsid w:val="007557B8"/>
    <w:rsid w:val="007557FE"/>
    <w:rsid w:val="00755870"/>
    <w:rsid w:val="00755B39"/>
    <w:rsid w:val="00755BB7"/>
    <w:rsid w:val="00755D8D"/>
    <w:rsid w:val="00756185"/>
    <w:rsid w:val="007563BC"/>
    <w:rsid w:val="00756AE3"/>
    <w:rsid w:val="00756E25"/>
    <w:rsid w:val="00756EAC"/>
    <w:rsid w:val="00757613"/>
    <w:rsid w:val="00757D56"/>
    <w:rsid w:val="00760459"/>
    <w:rsid w:val="0076056C"/>
    <w:rsid w:val="007606EA"/>
    <w:rsid w:val="007607B2"/>
    <w:rsid w:val="007607D8"/>
    <w:rsid w:val="00760ADB"/>
    <w:rsid w:val="00760F45"/>
    <w:rsid w:val="0076182B"/>
    <w:rsid w:val="007620F8"/>
    <w:rsid w:val="007626A6"/>
    <w:rsid w:val="007630BB"/>
    <w:rsid w:val="007631FD"/>
    <w:rsid w:val="007632E9"/>
    <w:rsid w:val="00763E4F"/>
    <w:rsid w:val="0076419E"/>
    <w:rsid w:val="00764571"/>
    <w:rsid w:val="00764696"/>
    <w:rsid w:val="00764F62"/>
    <w:rsid w:val="0076527B"/>
    <w:rsid w:val="00765BF9"/>
    <w:rsid w:val="00766478"/>
    <w:rsid w:val="00766A07"/>
    <w:rsid w:val="00766E2D"/>
    <w:rsid w:val="00767280"/>
    <w:rsid w:val="00767507"/>
    <w:rsid w:val="007677F9"/>
    <w:rsid w:val="00767881"/>
    <w:rsid w:val="0076791A"/>
    <w:rsid w:val="00767C2D"/>
    <w:rsid w:val="00767EFA"/>
    <w:rsid w:val="00767F44"/>
    <w:rsid w:val="00770278"/>
    <w:rsid w:val="00770582"/>
    <w:rsid w:val="00770799"/>
    <w:rsid w:val="0077093E"/>
    <w:rsid w:val="00770E29"/>
    <w:rsid w:val="007710FD"/>
    <w:rsid w:val="007717FC"/>
    <w:rsid w:val="00771847"/>
    <w:rsid w:val="00771869"/>
    <w:rsid w:val="007718DF"/>
    <w:rsid w:val="00771973"/>
    <w:rsid w:val="0077200E"/>
    <w:rsid w:val="007721B1"/>
    <w:rsid w:val="0077257B"/>
    <w:rsid w:val="00772806"/>
    <w:rsid w:val="007730E8"/>
    <w:rsid w:val="00773539"/>
    <w:rsid w:val="00773E69"/>
    <w:rsid w:val="0077446C"/>
    <w:rsid w:val="00774487"/>
    <w:rsid w:val="0077513A"/>
    <w:rsid w:val="007756EF"/>
    <w:rsid w:val="0077632B"/>
    <w:rsid w:val="007767AC"/>
    <w:rsid w:val="007767F8"/>
    <w:rsid w:val="00776AD7"/>
    <w:rsid w:val="00776C1C"/>
    <w:rsid w:val="00777113"/>
    <w:rsid w:val="00777E2D"/>
    <w:rsid w:val="0078021B"/>
    <w:rsid w:val="00780308"/>
    <w:rsid w:val="007813A7"/>
    <w:rsid w:val="007815D1"/>
    <w:rsid w:val="007817C5"/>
    <w:rsid w:val="00782CE8"/>
    <w:rsid w:val="007831EA"/>
    <w:rsid w:val="007836AF"/>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07A1"/>
    <w:rsid w:val="00791559"/>
    <w:rsid w:val="00791722"/>
    <w:rsid w:val="00792FE9"/>
    <w:rsid w:val="007935F0"/>
    <w:rsid w:val="007938EA"/>
    <w:rsid w:val="00793FF7"/>
    <w:rsid w:val="007947D2"/>
    <w:rsid w:val="007949E6"/>
    <w:rsid w:val="00794A41"/>
    <w:rsid w:val="00794E66"/>
    <w:rsid w:val="00794E8D"/>
    <w:rsid w:val="00794F2F"/>
    <w:rsid w:val="00794F52"/>
    <w:rsid w:val="00795005"/>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2A78"/>
    <w:rsid w:val="007A2BE5"/>
    <w:rsid w:val="007A33B6"/>
    <w:rsid w:val="007A3A2D"/>
    <w:rsid w:val="007A404E"/>
    <w:rsid w:val="007A44D4"/>
    <w:rsid w:val="007A4501"/>
    <w:rsid w:val="007A4626"/>
    <w:rsid w:val="007A46BC"/>
    <w:rsid w:val="007A50E7"/>
    <w:rsid w:val="007A53AA"/>
    <w:rsid w:val="007A582E"/>
    <w:rsid w:val="007A58A1"/>
    <w:rsid w:val="007A5A4E"/>
    <w:rsid w:val="007A5B53"/>
    <w:rsid w:val="007A5EC1"/>
    <w:rsid w:val="007A5F32"/>
    <w:rsid w:val="007A5FD8"/>
    <w:rsid w:val="007A7961"/>
    <w:rsid w:val="007A7BB0"/>
    <w:rsid w:val="007A7E3C"/>
    <w:rsid w:val="007A7FA2"/>
    <w:rsid w:val="007B002F"/>
    <w:rsid w:val="007B0089"/>
    <w:rsid w:val="007B029D"/>
    <w:rsid w:val="007B0758"/>
    <w:rsid w:val="007B0A6E"/>
    <w:rsid w:val="007B0D4B"/>
    <w:rsid w:val="007B0EEB"/>
    <w:rsid w:val="007B1146"/>
    <w:rsid w:val="007B1469"/>
    <w:rsid w:val="007B1958"/>
    <w:rsid w:val="007B1BF3"/>
    <w:rsid w:val="007B21A9"/>
    <w:rsid w:val="007B238E"/>
    <w:rsid w:val="007B23A3"/>
    <w:rsid w:val="007B27F2"/>
    <w:rsid w:val="007B3427"/>
    <w:rsid w:val="007B43A1"/>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1C4"/>
    <w:rsid w:val="007C07A6"/>
    <w:rsid w:val="007C0B28"/>
    <w:rsid w:val="007C0BB4"/>
    <w:rsid w:val="007C0DE3"/>
    <w:rsid w:val="007C10BF"/>
    <w:rsid w:val="007C118A"/>
    <w:rsid w:val="007C11F8"/>
    <w:rsid w:val="007C12FF"/>
    <w:rsid w:val="007C1611"/>
    <w:rsid w:val="007C1AD8"/>
    <w:rsid w:val="007C1F34"/>
    <w:rsid w:val="007C20D2"/>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5C3"/>
    <w:rsid w:val="007D193F"/>
    <w:rsid w:val="007D1968"/>
    <w:rsid w:val="007D1F3A"/>
    <w:rsid w:val="007D1FE8"/>
    <w:rsid w:val="007D1FF4"/>
    <w:rsid w:val="007D25BE"/>
    <w:rsid w:val="007D298D"/>
    <w:rsid w:val="007D2F38"/>
    <w:rsid w:val="007D3D42"/>
    <w:rsid w:val="007D3EA8"/>
    <w:rsid w:val="007D41B7"/>
    <w:rsid w:val="007D4258"/>
    <w:rsid w:val="007D4421"/>
    <w:rsid w:val="007D5120"/>
    <w:rsid w:val="007D51E1"/>
    <w:rsid w:val="007D57AF"/>
    <w:rsid w:val="007D5BB5"/>
    <w:rsid w:val="007D6954"/>
    <w:rsid w:val="007D6972"/>
    <w:rsid w:val="007D71E1"/>
    <w:rsid w:val="007D7E79"/>
    <w:rsid w:val="007D7FAD"/>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68A8"/>
    <w:rsid w:val="007E68F8"/>
    <w:rsid w:val="007E6A3B"/>
    <w:rsid w:val="007E6AFA"/>
    <w:rsid w:val="007E72E4"/>
    <w:rsid w:val="007E7A10"/>
    <w:rsid w:val="007F018C"/>
    <w:rsid w:val="007F047C"/>
    <w:rsid w:val="007F095E"/>
    <w:rsid w:val="007F0E53"/>
    <w:rsid w:val="007F1056"/>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271"/>
    <w:rsid w:val="007F7C68"/>
    <w:rsid w:val="007F7EB2"/>
    <w:rsid w:val="00800159"/>
    <w:rsid w:val="00800246"/>
    <w:rsid w:val="0080056D"/>
    <w:rsid w:val="00800A35"/>
    <w:rsid w:val="00800A99"/>
    <w:rsid w:val="008010C0"/>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7B0"/>
    <w:rsid w:val="00804823"/>
    <w:rsid w:val="00804ECF"/>
    <w:rsid w:val="00805ADB"/>
    <w:rsid w:val="00805BB0"/>
    <w:rsid w:val="00806194"/>
    <w:rsid w:val="008064F2"/>
    <w:rsid w:val="00806852"/>
    <w:rsid w:val="00806980"/>
    <w:rsid w:val="008074B5"/>
    <w:rsid w:val="0080752C"/>
    <w:rsid w:val="0080782F"/>
    <w:rsid w:val="0080787F"/>
    <w:rsid w:val="00807A45"/>
    <w:rsid w:val="00807ADB"/>
    <w:rsid w:val="008108E4"/>
    <w:rsid w:val="00810D1E"/>
    <w:rsid w:val="00810DE9"/>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5F0B"/>
    <w:rsid w:val="0081701D"/>
    <w:rsid w:val="00817139"/>
    <w:rsid w:val="008173AD"/>
    <w:rsid w:val="008177EC"/>
    <w:rsid w:val="00817DA3"/>
    <w:rsid w:val="0082054C"/>
    <w:rsid w:val="00820966"/>
    <w:rsid w:val="008209BB"/>
    <w:rsid w:val="00821B17"/>
    <w:rsid w:val="00821DDD"/>
    <w:rsid w:val="00821EB9"/>
    <w:rsid w:val="00821EC5"/>
    <w:rsid w:val="00822168"/>
    <w:rsid w:val="0082263E"/>
    <w:rsid w:val="00823130"/>
    <w:rsid w:val="00823189"/>
    <w:rsid w:val="00823E66"/>
    <w:rsid w:val="00824131"/>
    <w:rsid w:val="008241F2"/>
    <w:rsid w:val="00824261"/>
    <w:rsid w:val="00825245"/>
    <w:rsid w:val="00825499"/>
    <w:rsid w:val="008254E7"/>
    <w:rsid w:val="0082571D"/>
    <w:rsid w:val="008257F6"/>
    <w:rsid w:val="008261B8"/>
    <w:rsid w:val="00826436"/>
    <w:rsid w:val="00826592"/>
    <w:rsid w:val="008265CC"/>
    <w:rsid w:val="008267B4"/>
    <w:rsid w:val="008268A1"/>
    <w:rsid w:val="0082788A"/>
    <w:rsid w:val="00827C76"/>
    <w:rsid w:val="00830527"/>
    <w:rsid w:val="008309D3"/>
    <w:rsid w:val="00830BBE"/>
    <w:rsid w:val="00830E44"/>
    <w:rsid w:val="0083153B"/>
    <w:rsid w:val="00831584"/>
    <w:rsid w:val="008315C4"/>
    <w:rsid w:val="00831E9D"/>
    <w:rsid w:val="00832154"/>
    <w:rsid w:val="008324E0"/>
    <w:rsid w:val="008328DC"/>
    <w:rsid w:val="008328DD"/>
    <w:rsid w:val="00832C35"/>
    <w:rsid w:val="00832D9C"/>
    <w:rsid w:val="00833398"/>
    <w:rsid w:val="008335E0"/>
    <w:rsid w:val="00833AC3"/>
    <w:rsid w:val="00833B9B"/>
    <w:rsid w:val="00833CEA"/>
    <w:rsid w:val="0083463C"/>
    <w:rsid w:val="008348B6"/>
    <w:rsid w:val="00834A06"/>
    <w:rsid w:val="00834BA0"/>
    <w:rsid w:val="00834EAD"/>
    <w:rsid w:val="008353D3"/>
    <w:rsid w:val="00836179"/>
    <w:rsid w:val="00836263"/>
    <w:rsid w:val="0083755D"/>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1ED8"/>
    <w:rsid w:val="00852346"/>
    <w:rsid w:val="00852BF4"/>
    <w:rsid w:val="00852F68"/>
    <w:rsid w:val="00852F9C"/>
    <w:rsid w:val="008531DD"/>
    <w:rsid w:val="00853AE6"/>
    <w:rsid w:val="00853DF9"/>
    <w:rsid w:val="00853F5D"/>
    <w:rsid w:val="008542D6"/>
    <w:rsid w:val="00854535"/>
    <w:rsid w:val="0085464F"/>
    <w:rsid w:val="0085495A"/>
    <w:rsid w:val="00854D40"/>
    <w:rsid w:val="00854E5E"/>
    <w:rsid w:val="008554F0"/>
    <w:rsid w:val="00855E65"/>
    <w:rsid w:val="008561F9"/>
    <w:rsid w:val="008564E6"/>
    <w:rsid w:val="00856A2C"/>
    <w:rsid w:val="00856B38"/>
    <w:rsid w:val="0085713A"/>
    <w:rsid w:val="00857441"/>
    <w:rsid w:val="00857A38"/>
    <w:rsid w:val="00857F48"/>
    <w:rsid w:val="008604BE"/>
    <w:rsid w:val="00860637"/>
    <w:rsid w:val="0086094D"/>
    <w:rsid w:val="00860C9F"/>
    <w:rsid w:val="0086115D"/>
    <w:rsid w:val="0086162A"/>
    <w:rsid w:val="00861CA6"/>
    <w:rsid w:val="00861E6D"/>
    <w:rsid w:val="00861FB9"/>
    <w:rsid w:val="00862912"/>
    <w:rsid w:val="00862ECE"/>
    <w:rsid w:val="00863177"/>
    <w:rsid w:val="00863456"/>
    <w:rsid w:val="008637F4"/>
    <w:rsid w:val="00863A9A"/>
    <w:rsid w:val="00863CBF"/>
    <w:rsid w:val="00863F3A"/>
    <w:rsid w:val="0086410B"/>
    <w:rsid w:val="00864978"/>
    <w:rsid w:val="00864B96"/>
    <w:rsid w:val="00864F4D"/>
    <w:rsid w:val="00864FF8"/>
    <w:rsid w:val="008652DA"/>
    <w:rsid w:val="00865635"/>
    <w:rsid w:val="00865642"/>
    <w:rsid w:val="00865970"/>
    <w:rsid w:val="00865BC1"/>
    <w:rsid w:val="00865BD1"/>
    <w:rsid w:val="00865DE6"/>
    <w:rsid w:val="00865E41"/>
    <w:rsid w:val="008660EC"/>
    <w:rsid w:val="00866CEB"/>
    <w:rsid w:val="008678DA"/>
    <w:rsid w:val="008678F4"/>
    <w:rsid w:val="00867E20"/>
    <w:rsid w:val="00870020"/>
    <w:rsid w:val="00870764"/>
    <w:rsid w:val="00871673"/>
    <w:rsid w:val="00871D0A"/>
    <w:rsid w:val="00871D0F"/>
    <w:rsid w:val="00871D34"/>
    <w:rsid w:val="00871D4B"/>
    <w:rsid w:val="00872261"/>
    <w:rsid w:val="00872BBB"/>
    <w:rsid w:val="00872E24"/>
    <w:rsid w:val="00872EA7"/>
    <w:rsid w:val="00873168"/>
    <w:rsid w:val="008732CD"/>
    <w:rsid w:val="00873705"/>
    <w:rsid w:val="00873F6C"/>
    <w:rsid w:val="00874AB8"/>
    <w:rsid w:val="00874F16"/>
    <w:rsid w:val="008750EA"/>
    <w:rsid w:val="00875849"/>
    <w:rsid w:val="00875EB4"/>
    <w:rsid w:val="008769AD"/>
    <w:rsid w:val="00876DC4"/>
    <w:rsid w:val="00876F06"/>
    <w:rsid w:val="0087756D"/>
    <w:rsid w:val="00877CCD"/>
    <w:rsid w:val="00880C70"/>
    <w:rsid w:val="008814A9"/>
    <w:rsid w:val="008814FB"/>
    <w:rsid w:val="00881531"/>
    <w:rsid w:val="008819F1"/>
    <w:rsid w:val="00881C25"/>
    <w:rsid w:val="00881E0C"/>
    <w:rsid w:val="008822F9"/>
    <w:rsid w:val="00882D31"/>
    <w:rsid w:val="00882D55"/>
    <w:rsid w:val="008834A2"/>
    <w:rsid w:val="008834FD"/>
    <w:rsid w:val="0088382D"/>
    <w:rsid w:val="008838EA"/>
    <w:rsid w:val="00883C82"/>
    <w:rsid w:val="0088505A"/>
    <w:rsid w:val="008858DC"/>
    <w:rsid w:val="0088597D"/>
    <w:rsid w:val="008863E4"/>
    <w:rsid w:val="008869B5"/>
    <w:rsid w:val="00886D68"/>
    <w:rsid w:val="00887CEE"/>
    <w:rsid w:val="00890C0C"/>
    <w:rsid w:val="00890CF2"/>
    <w:rsid w:val="00890DB1"/>
    <w:rsid w:val="0089123B"/>
    <w:rsid w:val="00891C4F"/>
    <w:rsid w:val="00891D36"/>
    <w:rsid w:val="00891F64"/>
    <w:rsid w:val="0089249D"/>
    <w:rsid w:val="00892A0C"/>
    <w:rsid w:val="00892C85"/>
    <w:rsid w:val="00892D8D"/>
    <w:rsid w:val="00892D93"/>
    <w:rsid w:val="00892E2C"/>
    <w:rsid w:val="008932E5"/>
    <w:rsid w:val="00893AA4"/>
    <w:rsid w:val="00893AFE"/>
    <w:rsid w:val="00894717"/>
    <w:rsid w:val="00894B6F"/>
    <w:rsid w:val="00894D94"/>
    <w:rsid w:val="008951F1"/>
    <w:rsid w:val="008957AE"/>
    <w:rsid w:val="008960EF"/>
    <w:rsid w:val="0089665F"/>
    <w:rsid w:val="0089707E"/>
    <w:rsid w:val="00897489"/>
    <w:rsid w:val="00897684"/>
    <w:rsid w:val="0089793E"/>
    <w:rsid w:val="00897AFC"/>
    <w:rsid w:val="008A0199"/>
    <w:rsid w:val="008A0681"/>
    <w:rsid w:val="008A0CD8"/>
    <w:rsid w:val="008A1032"/>
    <w:rsid w:val="008A1614"/>
    <w:rsid w:val="008A18E4"/>
    <w:rsid w:val="008A1C15"/>
    <w:rsid w:val="008A2158"/>
    <w:rsid w:val="008A25C9"/>
    <w:rsid w:val="008A27DB"/>
    <w:rsid w:val="008A288C"/>
    <w:rsid w:val="008A2F3C"/>
    <w:rsid w:val="008A3566"/>
    <w:rsid w:val="008A356B"/>
    <w:rsid w:val="008A40BD"/>
    <w:rsid w:val="008A458A"/>
    <w:rsid w:val="008A4DBF"/>
    <w:rsid w:val="008A503B"/>
    <w:rsid w:val="008A5159"/>
    <w:rsid w:val="008A54B7"/>
    <w:rsid w:val="008A61F9"/>
    <w:rsid w:val="008A6331"/>
    <w:rsid w:val="008A63D5"/>
    <w:rsid w:val="008A655D"/>
    <w:rsid w:val="008A659B"/>
    <w:rsid w:val="008A67EB"/>
    <w:rsid w:val="008A6FC4"/>
    <w:rsid w:val="008A7209"/>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D17"/>
    <w:rsid w:val="008B3F13"/>
    <w:rsid w:val="008B409D"/>
    <w:rsid w:val="008B4166"/>
    <w:rsid w:val="008B452C"/>
    <w:rsid w:val="008B458A"/>
    <w:rsid w:val="008B4C0F"/>
    <w:rsid w:val="008B4CB7"/>
    <w:rsid w:val="008B51FC"/>
    <w:rsid w:val="008B5579"/>
    <w:rsid w:val="008B55E9"/>
    <w:rsid w:val="008B57CC"/>
    <w:rsid w:val="008B60AA"/>
    <w:rsid w:val="008B6311"/>
    <w:rsid w:val="008B6744"/>
    <w:rsid w:val="008B6CB8"/>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C98"/>
    <w:rsid w:val="008C0CCB"/>
    <w:rsid w:val="008C0F92"/>
    <w:rsid w:val="008C11D4"/>
    <w:rsid w:val="008C240B"/>
    <w:rsid w:val="008C2B44"/>
    <w:rsid w:val="008C31AF"/>
    <w:rsid w:val="008C3545"/>
    <w:rsid w:val="008C365B"/>
    <w:rsid w:val="008C47B6"/>
    <w:rsid w:val="008C487C"/>
    <w:rsid w:val="008C5238"/>
    <w:rsid w:val="008C531B"/>
    <w:rsid w:val="008C5A46"/>
    <w:rsid w:val="008C66C2"/>
    <w:rsid w:val="008C6769"/>
    <w:rsid w:val="008C6789"/>
    <w:rsid w:val="008C6AED"/>
    <w:rsid w:val="008C72B7"/>
    <w:rsid w:val="008C72EE"/>
    <w:rsid w:val="008C7506"/>
    <w:rsid w:val="008C7646"/>
    <w:rsid w:val="008C7685"/>
    <w:rsid w:val="008C7876"/>
    <w:rsid w:val="008C7C8A"/>
    <w:rsid w:val="008D0192"/>
    <w:rsid w:val="008D0242"/>
    <w:rsid w:val="008D0256"/>
    <w:rsid w:val="008D07CD"/>
    <w:rsid w:val="008D07D5"/>
    <w:rsid w:val="008D0D63"/>
    <w:rsid w:val="008D0DD0"/>
    <w:rsid w:val="008D0FDA"/>
    <w:rsid w:val="008D15FE"/>
    <w:rsid w:val="008D169C"/>
    <w:rsid w:val="008D19DE"/>
    <w:rsid w:val="008D19F9"/>
    <w:rsid w:val="008D1E57"/>
    <w:rsid w:val="008D219B"/>
    <w:rsid w:val="008D2A43"/>
    <w:rsid w:val="008D2AA2"/>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5D10"/>
    <w:rsid w:val="008D6173"/>
    <w:rsid w:val="008D621E"/>
    <w:rsid w:val="008D6FC9"/>
    <w:rsid w:val="008D704F"/>
    <w:rsid w:val="008D7096"/>
    <w:rsid w:val="008D7F8E"/>
    <w:rsid w:val="008E0587"/>
    <w:rsid w:val="008E08E9"/>
    <w:rsid w:val="008E0B2F"/>
    <w:rsid w:val="008E0CB0"/>
    <w:rsid w:val="008E0F60"/>
    <w:rsid w:val="008E17B5"/>
    <w:rsid w:val="008E1E1B"/>
    <w:rsid w:val="008E2000"/>
    <w:rsid w:val="008E20EF"/>
    <w:rsid w:val="008E2296"/>
    <w:rsid w:val="008E2529"/>
    <w:rsid w:val="008E29B7"/>
    <w:rsid w:val="008E2B50"/>
    <w:rsid w:val="008E2CB9"/>
    <w:rsid w:val="008E3403"/>
    <w:rsid w:val="008E38A1"/>
    <w:rsid w:val="008E3AE2"/>
    <w:rsid w:val="008E3C34"/>
    <w:rsid w:val="008E3FE6"/>
    <w:rsid w:val="008E4509"/>
    <w:rsid w:val="008E5747"/>
    <w:rsid w:val="008E5BF8"/>
    <w:rsid w:val="008E5DB8"/>
    <w:rsid w:val="008E5DFC"/>
    <w:rsid w:val="008E607E"/>
    <w:rsid w:val="008E65CB"/>
    <w:rsid w:val="008E6851"/>
    <w:rsid w:val="008E6BD9"/>
    <w:rsid w:val="008E71EE"/>
    <w:rsid w:val="008F0134"/>
    <w:rsid w:val="008F01FE"/>
    <w:rsid w:val="008F03DE"/>
    <w:rsid w:val="008F0643"/>
    <w:rsid w:val="008F079A"/>
    <w:rsid w:val="008F0884"/>
    <w:rsid w:val="008F0BF2"/>
    <w:rsid w:val="008F0F6A"/>
    <w:rsid w:val="008F1581"/>
    <w:rsid w:val="008F1897"/>
    <w:rsid w:val="008F2E56"/>
    <w:rsid w:val="008F2F3B"/>
    <w:rsid w:val="008F3300"/>
    <w:rsid w:val="008F3935"/>
    <w:rsid w:val="008F3BC0"/>
    <w:rsid w:val="008F4E61"/>
    <w:rsid w:val="008F5EC0"/>
    <w:rsid w:val="008F66E9"/>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3E60"/>
    <w:rsid w:val="009044DD"/>
    <w:rsid w:val="009049F8"/>
    <w:rsid w:val="00904E5D"/>
    <w:rsid w:val="0090503A"/>
    <w:rsid w:val="00905297"/>
    <w:rsid w:val="009057BB"/>
    <w:rsid w:val="00905F9A"/>
    <w:rsid w:val="00905FF7"/>
    <w:rsid w:val="00906389"/>
    <w:rsid w:val="0090639B"/>
    <w:rsid w:val="0090649B"/>
    <w:rsid w:val="009064A8"/>
    <w:rsid w:val="00906C59"/>
    <w:rsid w:val="00906E9F"/>
    <w:rsid w:val="00907336"/>
    <w:rsid w:val="00907918"/>
    <w:rsid w:val="00907BEF"/>
    <w:rsid w:val="0091053C"/>
    <w:rsid w:val="009107AC"/>
    <w:rsid w:val="00910B98"/>
    <w:rsid w:val="00910D71"/>
    <w:rsid w:val="009122EC"/>
    <w:rsid w:val="00912662"/>
    <w:rsid w:val="0091312C"/>
    <w:rsid w:val="009135DB"/>
    <w:rsid w:val="00913772"/>
    <w:rsid w:val="00913801"/>
    <w:rsid w:val="00913976"/>
    <w:rsid w:val="00913F11"/>
    <w:rsid w:val="009147E7"/>
    <w:rsid w:val="00914A0F"/>
    <w:rsid w:val="00914CED"/>
    <w:rsid w:val="00914EAF"/>
    <w:rsid w:val="009150FE"/>
    <w:rsid w:val="00915929"/>
    <w:rsid w:val="00915AF6"/>
    <w:rsid w:val="00915C8E"/>
    <w:rsid w:val="00916ACF"/>
    <w:rsid w:val="0091717F"/>
    <w:rsid w:val="00917A12"/>
    <w:rsid w:val="00920196"/>
    <w:rsid w:val="00920AEC"/>
    <w:rsid w:val="009210E7"/>
    <w:rsid w:val="00921908"/>
    <w:rsid w:val="00921FBF"/>
    <w:rsid w:val="009224A8"/>
    <w:rsid w:val="00922B5E"/>
    <w:rsid w:val="00922BD7"/>
    <w:rsid w:val="00922C1D"/>
    <w:rsid w:val="00922C97"/>
    <w:rsid w:val="0092302F"/>
    <w:rsid w:val="009232F0"/>
    <w:rsid w:val="009241E6"/>
    <w:rsid w:val="0092474E"/>
    <w:rsid w:val="00924E2C"/>
    <w:rsid w:val="00924FEF"/>
    <w:rsid w:val="00925016"/>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0C78"/>
    <w:rsid w:val="00931A81"/>
    <w:rsid w:val="00931C7F"/>
    <w:rsid w:val="0093248B"/>
    <w:rsid w:val="00932D40"/>
    <w:rsid w:val="00932F5C"/>
    <w:rsid w:val="009331CB"/>
    <w:rsid w:val="009334C2"/>
    <w:rsid w:val="00933E4F"/>
    <w:rsid w:val="00934237"/>
    <w:rsid w:val="009346C9"/>
    <w:rsid w:val="009346F1"/>
    <w:rsid w:val="00934D69"/>
    <w:rsid w:val="00935B63"/>
    <w:rsid w:val="00935B7D"/>
    <w:rsid w:val="00935C20"/>
    <w:rsid w:val="00936768"/>
    <w:rsid w:val="009378F1"/>
    <w:rsid w:val="00937B56"/>
    <w:rsid w:val="00937E7A"/>
    <w:rsid w:val="00937E84"/>
    <w:rsid w:val="0094029B"/>
    <w:rsid w:val="00940813"/>
    <w:rsid w:val="00940A75"/>
    <w:rsid w:val="00940D2C"/>
    <w:rsid w:val="00940D7F"/>
    <w:rsid w:val="0094132D"/>
    <w:rsid w:val="00941926"/>
    <w:rsid w:val="00941B7C"/>
    <w:rsid w:val="00941D82"/>
    <w:rsid w:val="00941F8B"/>
    <w:rsid w:val="00942638"/>
    <w:rsid w:val="0094266E"/>
    <w:rsid w:val="00942781"/>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A9"/>
    <w:rsid w:val="00944CDB"/>
    <w:rsid w:val="00944D88"/>
    <w:rsid w:val="009451C7"/>
    <w:rsid w:val="0094543D"/>
    <w:rsid w:val="00945B6B"/>
    <w:rsid w:val="00945F49"/>
    <w:rsid w:val="00946209"/>
    <w:rsid w:val="00946405"/>
    <w:rsid w:val="0094693C"/>
    <w:rsid w:val="00946F74"/>
    <w:rsid w:val="00946FB7"/>
    <w:rsid w:val="009471A0"/>
    <w:rsid w:val="00947437"/>
    <w:rsid w:val="00947E8A"/>
    <w:rsid w:val="009500D3"/>
    <w:rsid w:val="00950709"/>
    <w:rsid w:val="00950CA0"/>
    <w:rsid w:val="00950CEF"/>
    <w:rsid w:val="00952379"/>
    <w:rsid w:val="009524EC"/>
    <w:rsid w:val="00952559"/>
    <w:rsid w:val="00952FE3"/>
    <w:rsid w:val="00953242"/>
    <w:rsid w:val="00953A2A"/>
    <w:rsid w:val="00953CA4"/>
    <w:rsid w:val="009542BE"/>
    <w:rsid w:val="009544AB"/>
    <w:rsid w:val="0095486C"/>
    <w:rsid w:val="00954AEE"/>
    <w:rsid w:val="00954DEF"/>
    <w:rsid w:val="00954E71"/>
    <w:rsid w:val="009551C1"/>
    <w:rsid w:val="009559B6"/>
    <w:rsid w:val="0095661B"/>
    <w:rsid w:val="009569AD"/>
    <w:rsid w:val="00956B35"/>
    <w:rsid w:val="0095713B"/>
    <w:rsid w:val="00957B03"/>
    <w:rsid w:val="00957B0F"/>
    <w:rsid w:val="00957BDC"/>
    <w:rsid w:val="00957D31"/>
    <w:rsid w:val="009606B1"/>
    <w:rsid w:val="00960956"/>
    <w:rsid w:val="00960E88"/>
    <w:rsid w:val="00960F94"/>
    <w:rsid w:val="009611F2"/>
    <w:rsid w:val="00961223"/>
    <w:rsid w:val="00961750"/>
    <w:rsid w:val="00961F86"/>
    <w:rsid w:val="00962227"/>
    <w:rsid w:val="009622C6"/>
    <w:rsid w:val="00962800"/>
    <w:rsid w:val="00962B9A"/>
    <w:rsid w:val="00962C90"/>
    <w:rsid w:val="00963D7E"/>
    <w:rsid w:val="0096473B"/>
    <w:rsid w:val="00964E02"/>
    <w:rsid w:val="00964EFA"/>
    <w:rsid w:val="0096512F"/>
    <w:rsid w:val="00965826"/>
    <w:rsid w:val="00965F6E"/>
    <w:rsid w:val="00965FE0"/>
    <w:rsid w:val="009660A0"/>
    <w:rsid w:val="00966434"/>
    <w:rsid w:val="0096661E"/>
    <w:rsid w:val="009666F7"/>
    <w:rsid w:val="00966AD9"/>
    <w:rsid w:val="00966BF4"/>
    <w:rsid w:val="00966CB1"/>
    <w:rsid w:val="00966D3B"/>
    <w:rsid w:val="00966F60"/>
    <w:rsid w:val="00967112"/>
    <w:rsid w:val="00967656"/>
    <w:rsid w:val="0096769A"/>
    <w:rsid w:val="00967F5D"/>
    <w:rsid w:val="009700DA"/>
    <w:rsid w:val="009701F5"/>
    <w:rsid w:val="00970222"/>
    <w:rsid w:val="009704DE"/>
    <w:rsid w:val="00970809"/>
    <w:rsid w:val="0097091E"/>
    <w:rsid w:val="00970E02"/>
    <w:rsid w:val="009711FC"/>
    <w:rsid w:val="0097138D"/>
    <w:rsid w:val="00971AFE"/>
    <w:rsid w:val="00971BB0"/>
    <w:rsid w:val="00971D0F"/>
    <w:rsid w:val="00972453"/>
    <w:rsid w:val="00972871"/>
    <w:rsid w:val="00972A30"/>
    <w:rsid w:val="00973112"/>
    <w:rsid w:val="00973CD9"/>
    <w:rsid w:val="00973D59"/>
    <w:rsid w:val="00973F03"/>
    <w:rsid w:val="009749D9"/>
    <w:rsid w:val="00975634"/>
    <w:rsid w:val="00975944"/>
    <w:rsid w:val="00975DF6"/>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BFD"/>
    <w:rsid w:val="00982F22"/>
    <w:rsid w:val="00982F38"/>
    <w:rsid w:val="0098364B"/>
    <w:rsid w:val="0098381A"/>
    <w:rsid w:val="00983B40"/>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1779"/>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56E0"/>
    <w:rsid w:val="009A6682"/>
    <w:rsid w:val="009A71E7"/>
    <w:rsid w:val="009A7818"/>
    <w:rsid w:val="009A7925"/>
    <w:rsid w:val="009A793C"/>
    <w:rsid w:val="009A7B86"/>
    <w:rsid w:val="009A7C12"/>
    <w:rsid w:val="009A7D7F"/>
    <w:rsid w:val="009B021B"/>
    <w:rsid w:val="009B027A"/>
    <w:rsid w:val="009B0683"/>
    <w:rsid w:val="009B0921"/>
    <w:rsid w:val="009B12B4"/>
    <w:rsid w:val="009B1619"/>
    <w:rsid w:val="009B1C13"/>
    <w:rsid w:val="009B1E0C"/>
    <w:rsid w:val="009B20AD"/>
    <w:rsid w:val="009B28DF"/>
    <w:rsid w:val="009B29F7"/>
    <w:rsid w:val="009B3A09"/>
    <w:rsid w:val="009B3ED6"/>
    <w:rsid w:val="009B46A0"/>
    <w:rsid w:val="009B4B71"/>
    <w:rsid w:val="009B4D7D"/>
    <w:rsid w:val="009B52C6"/>
    <w:rsid w:val="009B5507"/>
    <w:rsid w:val="009B6228"/>
    <w:rsid w:val="009B67A8"/>
    <w:rsid w:val="009B6E40"/>
    <w:rsid w:val="009B6FE1"/>
    <w:rsid w:val="009B7AF4"/>
    <w:rsid w:val="009B7BDE"/>
    <w:rsid w:val="009B7E7E"/>
    <w:rsid w:val="009C073C"/>
    <w:rsid w:val="009C07F9"/>
    <w:rsid w:val="009C0928"/>
    <w:rsid w:val="009C0D0E"/>
    <w:rsid w:val="009C145E"/>
    <w:rsid w:val="009C1835"/>
    <w:rsid w:val="009C1993"/>
    <w:rsid w:val="009C1A76"/>
    <w:rsid w:val="009C2177"/>
    <w:rsid w:val="009C21FB"/>
    <w:rsid w:val="009C2A6F"/>
    <w:rsid w:val="009C2B85"/>
    <w:rsid w:val="009C3865"/>
    <w:rsid w:val="009C3A25"/>
    <w:rsid w:val="009C3B21"/>
    <w:rsid w:val="009C3F10"/>
    <w:rsid w:val="009C40B9"/>
    <w:rsid w:val="009C4F8E"/>
    <w:rsid w:val="009C4FD1"/>
    <w:rsid w:val="009C5379"/>
    <w:rsid w:val="009C547A"/>
    <w:rsid w:val="009C5A97"/>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C5F"/>
    <w:rsid w:val="009D3D2D"/>
    <w:rsid w:val="009D3D56"/>
    <w:rsid w:val="009D435C"/>
    <w:rsid w:val="009D4E53"/>
    <w:rsid w:val="009D505B"/>
    <w:rsid w:val="009D588C"/>
    <w:rsid w:val="009D5915"/>
    <w:rsid w:val="009D5F80"/>
    <w:rsid w:val="009D6693"/>
    <w:rsid w:val="009D6941"/>
    <w:rsid w:val="009D6B2D"/>
    <w:rsid w:val="009D6DAE"/>
    <w:rsid w:val="009D725B"/>
    <w:rsid w:val="009D7349"/>
    <w:rsid w:val="009D74E2"/>
    <w:rsid w:val="009D765B"/>
    <w:rsid w:val="009E02EE"/>
    <w:rsid w:val="009E0EC4"/>
    <w:rsid w:val="009E1184"/>
    <w:rsid w:val="009E13D1"/>
    <w:rsid w:val="009E19A3"/>
    <w:rsid w:val="009E1E0A"/>
    <w:rsid w:val="009E208A"/>
    <w:rsid w:val="009E26D1"/>
    <w:rsid w:val="009E31D4"/>
    <w:rsid w:val="009E383C"/>
    <w:rsid w:val="009E3D24"/>
    <w:rsid w:val="009E3FD3"/>
    <w:rsid w:val="009E403C"/>
    <w:rsid w:val="009E4176"/>
    <w:rsid w:val="009E41D8"/>
    <w:rsid w:val="009E45F6"/>
    <w:rsid w:val="009E4639"/>
    <w:rsid w:val="009E4EE0"/>
    <w:rsid w:val="009E55FA"/>
    <w:rsid w:val="009E5883"/>
    <w:rsid w:val="009E798E"/>
    <w:rsid w:val="009E79D2"/>
    <w:rsid w:val="009E7A13"/>
    <w:rsid w:val="009F0850"/>
    <w:rsid w:val="009F12A6"/>
    <w:rsid w:val="009F1499"/>
    <w:rsid w:val="009F19C9"/>
    <w:rsid w:val="009F1F2E"/>
    <w:rsid w:val="009F1F48"/>
    <w:rsid w:val="009F34E6"/>
    <w:rsid w:val="009F38A8"/>
    <w:rsid w:val="009F39F6"/>
    <w:rsid w:val="009F3DC6"/>
    <w:rsid w:val="009F4661"/>
    <w:rsid w:val="009F4833"/>
    <w:rsid w:val="009F4DEA"/>
    <w:rsid w:val="009F4F56"/>
    <w:rsid w:val="009F516B"/>
    <w:rsid w:val="009F5801"/>
    <w:rsid w:val="009F5D80"/>
    <w:rsid w:val="009F5D94"/>
    <w:rsid w:val="009F6A78"/>
    <w:rsid w:val="009F6D75"/>
    <w:rsid w:val="009F6D7C"/>
    <w:rsid w:val="009F6F7D"/>
    <w:rsid w:val="009F6F8E"/>
    <w:rsid w:val="009F7098"/>
    <w:rsid w:val="009F7319"/>
    <w:rsid w:val="00A000BF"/>
    <w:rsid w:val="00A00346"/>
    <w:rsid w:val="00A0049E"/>
    <w:rsid w:val="00A00950"/>
    <w:rsid w:val="00A01292"/>
    <w:rsid w:val="00A014B3"/>
    <w:rsid w:val="00A01600"/>
    <w:rsid w:val="00A01671"/>
    <w:rsid w:val="00A02647"/>
    <w:rsid w:val="00A02AD2"/>
    <w:rsid w:val="00A02B74"/>
    <w:rsid w:val="00A02D83"/>
    <w:rsid w:val="00A02FDC"/>
    <w:rsid w:val="00A0338B"/>
    <w:rsid w:val="00A0375A"/>
    <w:rsid w:val="00A04E3C"/>
    <w:rsid w:val="00A05493"/>
    <w:rsid w:val="00A05793"/>
    <w:rsid w:val="00A057E1"/>
    <w:rsid w:val="00A05B00"/>
    <w:rsid w:val="00A06360"/>
    <w:rsid w:val="00A06379"/>
    <w:rsid w:val="00A06C5F"/>
    <w:rsid w:val="00A06DED"/>
    <w:rsid w:val="00A06E24"/>
    <w:rsid w:val="00A07512"/>
    <w:rsid w:val="00A07943"/>
    <w:rsid w:val="00A07B85"/>
    <w:rsid w:val="00A07C25"/>
    <w:rsid w:val="00A07EC2"/>
    <w:rsid w:val="00A113DC"/>
    <w:rsid w:val="00A11893"/>
    <w:rsid w:val="00A11B01"/>
    <w:rsid w:val="00A11CF9"/>
    <w:rsid w:val="00A11D9B"/>
    <w:rsid w:val="00A12597"/>
    <w:rsid w:val="00A1262D"/>
    <w:rsid w:val="00A12736"/>
    <w:rsid w:val="00A12E6F"/>
    <w:rsid w:val="00A13725"/>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17DB1"/>
    <w:rsid w:val="00A20373"/>
    <w:rsid w:val="00A20CCC"/>
    <w:rsid w:val="00A20D49"/>
    <w:rsid w:val="00A21308"/>
    <w:rsid w:val="00A215E7"/>
    <w:rsid w:val="00A21691"/>
    <w:rsid w:val="00A21774"/>
    <w:rsid w:val="00A2210D"/>
    <w:rsid w:val="00A2271F"/>
    <w:rsid w:val="00A22D24"/>
    <w:rsid w:val="00A22D2B"/>
    <w:rsid w:val="00A234C7"/>
    <w:rsid w:val="00A23644"/>
    <w:rsid w:val="00A23AD6"/>
    <w:rsid w:val="00A23F87"/>
    <w:rsid w:val="00A246AA"/>
    <w:rsid w:val="00A248D7"/>
    <w:rsid w:val="00A24AEB"/>
    <w:rsid w:val="00A24FF5"/>
    <w:rsid w:val="00A253A0"/>
    <w:rsid w:val="00A255CC"/>
    <w:rsid w:val="00A25818"/>
    <w:rsid w:val="00A25F3C"/>
    <w:rsid w:val="00A26107"/>
    <w:rsid w:val="00A262B5"/>
    <w:rsid w:val="00A26B7B"/>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045"/>
    <w:rsid w:val="00A33122"/>
    <w:rsid w:val="00A333B6"/>
    <w:rsid w:val="00A33539"/>
    <w:rsid w:val="00A3401B"/>
    <w:rsid w:val="00A34145"/>
    <w:rsid w:val="00A34322"/>
    <w:rsid w:val="00A3452A"/>
    <w:rsid w:val="00A3466B"/>
    <w:rsid w:val="00A3482D"/>
    <w:rsid w:val="00A34E11"/>
    <w:rsid w:val="00A351AF"/>
    <w:rsid w:val="00A352F9"/>
    <w:rsid w:val="00A354EE"/>
    <w:rsid w:val="00A35DBC"/>
    <w:rsid w:val="00A35F9A"/>
    <w:rsid w:val="00A3617F"/>
    <w:rsid w:val="00A3671B"/>
    <w:rsid w:val="00A36F16"/>
    <w:rsid w:val="00A372ED"/>
    <w:rsid w:val="00A37632"/>
    <w:rsid w:val="00A37D25"/>
    <w:rsid w:val="00A401C7"/>
    <w:rsid w:val="00A40237"/>
    <w:rsid w:val="00A40BFA"/>
    <w:rsid w:val="00A414EE"/>
    <w:rsid w:val="00A41C1E"/>
    <w:rsid w:val="00A424B5"/>
    <w:rsid w:val="00A42921"/>
    <w:rsid w:val="00A43505"/>
    <w:rsid w:val="00A44164"/>
    <w:rsid w:val="00A444C4"/>
    <w:rsid w:val="00A4570A"/>
    <w:rsid w:val="00A45F02"/>
    <w:rsid w:val="00A46198"/>
    <w:rsid w:val="00A464F2"/>
    <w:rsid w:val="00A470A9"/>
    <w:rsid w:val="00A47565"/>
    <w:rsid w:val="00A50A6E"/>
    <w:rsid w:val="00A51025"/>
    <w:rsid w:val="00A5115B"/>
    <w:rsid w:val="00A513E4"/>
    <w:rsid w:val="00A516D5"/>
    <w:rsid w:val="00A5178C"/>
    <w:rsid w:val="00A51983"/>
    <w:rsid w:val="00A51A2C"/>
    <w:rsid w:val="00A51B19"/>
    <w:rsid w:val="00A52591"/>
    <w:rsid w:val="00A530C9"/>
    <w:rsid w:val="00A53809"/>
    <w:rsid w:val="00A53ACA"/>
    <w:rsid w:val="00A544C0"/>
    <w:rsid w:val="00A54560"/>
    <w:rsid w:val="00A547C2"/>
    <w:rsid w:val="00A547CA"/>
    <w:rsid w:val="00A54BFC"/>
    <w:rsid w:val="00A54C21"/>
    <w:rsid w:val="00A54EE3"/>
    <w:rsid w:val="00A55403"/>
    <w:rsid w:val="00A55F4B"/>
    <w:rsid w:val="00A55FCA"/>
    <w:rsid w:val="00A563B5"/>
    <w:rsid w:val="00A56D11"/>
    <w:rsid w:val="00A57138"/>
    <w:rsid w:val="00A575CA"/>
    <w:rsid w:val="00A57626"/>
    <w:rsid w:val="00A57844"/>
    <w:rsid w:val="00A57EE6"/>
    <w:rsid w:val="00A60032"/>
    <w:rsid w:val="00A60104"/>
    <w:rsid w:val="00A605A9"/>
    <w:rsid w:val="00A606F1"/>
    <w:rsid w:val="00A60E21"/>
    <w:rsid w:val="00A61258"/>
    <w:rsid w:val="00A6135D"/>
    <w:rsid w:val="00A6136F"/>
    <w:rsid w:val="00A614A3"/>
    <w:rsid w:val="00A61751"/>
    <w:rsid w:val="00A61FFB"/>
    <w:rsid w:val="00A62700"/>
    <w:rsid w:val="00A62DF7"/>
    <w:rsid w:val="00A632BA"/>
    <w:rsid w:val="00A63BE3"/>
    <w:rsid w:val="00A63D8C"/>
    <w:rsid w:val="00A63FDB"/>
    <w:rsid w:val="00A6482A"/>
    <w:rsid w:val="00A650B0"/>
    <w:rsid w:val="00A653DE"/>
    <w:rsid w:val="00A65A62"/>
    <w:rsid w:val="00A662B7"/>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E9A"/>
    <w:rsid w:val="00A72FA8"/>
    <w:rsid w:val="00A73307"/>
    <w:rsid w:val="00A73C66"/>
    <w:rsid w:val="00A751CB"/>
    <w:rsid w:val="00A754A6"/>
    <w:rsid w:val="00A75BA3"/>
    <w:rsid w:val="00A75C84"/>
    <w:rsid w:val="00A75F6B"/>
    <w:rsid w:val="00A75FAE"/>
    <w:rsid w:val="00A76040"/>
    <w:rsid w:val="00A7623F"/>
    <w:rsid w:val="00A76347"/>
    <w:rsid w:val="00A76771"/>
    <w:rsid w:val="00A76955"/>
    <w:rsid w:val="00A777A1"/>
    <w:rsid w:val="00A77DFA"/>
    <w:rsid w:val="00A77FD5"/>
    <w:rsid w:val="00A806EB"/>
    <w:rsid w:val="00A807C0"/>
    <w:rsid w:val="00A807F3"/>
    <w:rsid w:val="00A80E43"/>
    <w:rsid w:val="00A80E80"/>
    <w:rsid w:val="00A81A99"/>
    <w:rsid w:val="00A81E2F"/>
    <w:rsid w:val="00A82AB7"/>
    <w:rsid w:val="00A82B67"/>
    <w:rsid w:val="00A82D87"/>
    <w:rsid w:val="00A8343F"/>
    <w:rsid w:val="00A83639"/>
    <w:rsid w:val="00A83CAB"/>
    <w:rsid w:val="00A8420C"/>
    <w:rsid w:val="00A84917"/>
    <w:rsid w:val="00A85290"/>
    <w:rsid w:val="00A85890"/>
    <w:rsid w:val="00A85918"/>
    <w:rsid w:val="00A85CDB"/>
    <w:rsid w:val="00A85EDB"/>
    <w:rsid w:val="00A8617D"/>
    <w:rsid w:val="00A86914"/>
    <w:rsid w:val="00A86A72"/>
    <w:rsid w:val="00A87ACF"/>
    <w:rsid w:val="00A90142"/>
    <w:rsid w:val="00A903E7"/>
    <w:rsid w:val="00A905FF"/>
    <w:rsid w:val="00A9086F"/>
    <w:rsid w:val="00A90B21"/>
    <w:rsid w:val="00A913AC"/>
    <w:rsid w:val="00A91BCB"/>
    <w:rsid w:val="00A920AD"/>
    <w:rsid w:val="00A920AF"/>
    <w:rsid w:val="00A9241F"/>
    <w:rsid w:val="00A94046"/>
    <w:rsid w:val="00A9440A"/>
    <w:rsid w:val="00A944E4"/>
    <w:rsid w:val="00A94517"/>
    <w:rsid w:val="00A949D7"/>
    <w:rsid w:val="00A94E92"/>
    <w:rsid w:val="00A95B73"/>
    <w:rsid w:val="00A95EB5"/>
    <w:rsid w:val="00A95F4A"/>
    <w:rsid w:val="00A96328"/>
    <w:rsid w:val="00A963FA"/>
    <w:rsid w:val="00A9656D"/>
    <w:rsid w:val="00A96780"/>
    <w:rsid w:val="00A96926"/>
    <w:rsid w:val="00A971D9"/>
    <w:rsid w:val="00A97934"/>
    <w:rsid w:val="00A97BCD"/>
    <w:rsid w:val="00A97FDA"/>
    <w:rsid w:val="00AA0010"/>
    <w:rsid w:val="00AA030D"/>
    <w:rsid w:val="00AA0BEE"/>
    <w:rsid w:val="00AA1430"/>
    <w:rsid w:val="00AA1E7F"/>
    <w:rsid w:val="00AA2236"/>
    <w:rsid w:val="00AA2844"/>
    <w:rsid w:val="00AA3260"/>
    <w:rsid w:val="00AA36AF"/>
    <w:rsid w:val="00AA36E4"/>
    <w:rsid w:val="00AA3CF9"/>
    <w:rsid w:val="00AA3E02"/>
    <w:rsid w:val="00AA4046"/>
    <w:rsid w:val="00AA409E"/>
    <w:rsid w:val="00AA42A6"/>
    <w:rsid w:val="00AA4671"/>
    <w:rsid w:val="00AA482D"/>
    <w:rsid w:val="00AA49B5"/>
    <w:rsid w:val="00AA4C41"/>
    <w:rsid w:val="00AA567A"/>
    <w:rsid w:val="00AA58AB"/>
    <w:rsid w:val="00AA5E07"/>
    <w:rsid w:val="00AA6037"/>
    <w:rsid w:val="00AA67B9"/>
    <w:rsid w:val="00AA67CB"/>
    <w:rsid w:val="00AA7234"/>
    <w:rsid w:val="00AA73A6"/>
    <w:rsid w:val="00AA7787"/>
    <w:rsid w:val="00AA7926"/>
    <w:rsid w:val="00AA7B8B"/>
    <w:rsid w:val="00AA7C0E"/>
    <w:rsid w:val="00AB1299"/>
    <w:rsid w:val="00AB145B"/>
    <w:rsid w:val="00AB1DDF"/>
    <w:rsid w:val="00AB1DEF"/>
    <w:rsid w:val="00AB1EA9"/>
    <w:rsid w:val="00AB2310"/>
    <w:rsid w:val="00AB26D1"/>
    <w:rsid w:val="00AB278F"/>
    <w:rsid w:val="00AB30B8"/>
    <w:rsid w:val="00AB3211"/>
    <w:rsid w:val="00AB35EA"/>
    <w:rsid w:val="00AB458F"/>
    <w:rsid w:val="00AB4BAD"/>
    <w:rsid w:val="00AB53D8"/>
    <w:rsid w:val="00AB5661"/>
    <w:rsid w:val="00AB5AFC"/>
    <w:rsid w:val="00AB6B37"/>
    <w:rsid w:val="00AB6C88"/>
    <w:rsid w:val="00AB6E18"/>
    <w:rsid w:val="00AB6E42"/>
    <w:rsid w:val="00AB70CD"/>
    <w:rsid w:val="00AB711D"/>
    <w:rsid w:val="00AB78AB"/>
    <w:rsid w:val="00AB7944"/>
    <w:rsid w:val="00AC07BD"/>
    <w:rsid w:val="00AC0B7B"/>
    <w:rsid w:val="00AC0EA9"/>
    <w:rsid w:val="00AC178D"/>
    <w:rsid w:val="00AC196D"/>
    <w:rsid w:val="00AC1BA1"/>
    <w:rsid w:val="00AC1CA8"/>
    <w:rsid w:val="00AC1EB4"/>
    <w:rsid w:val="00AC1EEF"/>
    <w:rsid w:val="00AC1F52"/>
    <w:rsid w:val="00AC2124"/>
    <w:rsid w:val="00AC2B26"/>
    <w:rsid w:val="00AC2D47"/>
    <w:rsid w:val="00AC3329"/>
    <w:rsid w:val="00AC3423"/>
    <w:rsid w:val="00AC3463"/>
    <w:rsid w:val="00AC35B9"/>
    <w:rsid w:val="00AC38BC"/>
    <w:rsid w:val="00AC38E4"/>
    <w:rsid w:val="00AC3AB5"/>
    <w:rsid w:val="00AC3C38"/>
    <w:rsid w:val="00AC3DCD"/>
    <w:rsid w:val="00AC40E4"/>
    <w:rsid w:val="00AC475D"/>
    <w:rsid w:val="00AC49D1"/>
    <w:rsid w:val="00AC4D5A"/>
    <w:rsid w:val="00AC4E5B"/>
    <w:rsid w:val="00AC56D8"/>
    <w:rsid w:val="00AC5A22"/>
    <w:rsid w:val="00AC639A"/>
    <w:rsid w:val="00AC64C3"/>
    <w:rsid w:val="00AC6765"/>
    <w:rsid w:val="00AC7343"/>
    <w:rsid w:val="00AC7D9F"/>
    <w:rsid w:val="00AC7EA7"/>
    <w:rsid w:val="00AC7F64"/>
    <w:rsid w:val="00AC7FEC"/>
    <w:rsid w:val="00AD06CF"/>
    <w:rsid w:val="00AD0965"/>
    <w:rsid w:val="00AD0C59"/>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921"/>
    <w:rsid w:val="00AE0E11"/>
    <w:rsid w:val="00AE1356"/>
    <w:rsid w:val="00AE2644"/>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72"/>
    <w:rsid w:val="00AF3A99"/>
    <w:rsid w:val="00AF3B73"/>
    <w:rsid w:val="00AF3FBB"/>
    <w:rsid w:val="00AF47AA"/>
    <w:rsid w:val="00AF49E8"/>
    <w:rsid w:val="00AF50AC"/>
    <w:rsid w:val="00AF51B4"/>
    <w:rsid w:val="00AF54F6"/>
    <w:rsid w:val="00AF5812"/>
    <w:rsid w:val="00AF58C9"/>
    <w:rsid w:val="00AF59F4"/>
    <w:rsid w:val="00AF6056"/>
    <w:rsid w:val="00AF63FF"/>
    <w:rsid w:val="00AF6577"/>
    <w:rsid w:val="00AF759A"/>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0D4A"/>
    <w:rsid w:val="00B1109B"/>
    <w:rsid w:val="00B1135F"/>
    <w:rsid w:val="00B11708"/>
    <w:rsid w:val="00B11943"/>
    <w:rsid w:val="00B11D15"/>
    <w:rsid w:val="00B12049"/>
    <w:rsid w:val="00B12836"/>
    <w:rsid w:val="00B1284C"/>
    <w:rsid w:val="00B128F0"/>
    <w:rsid w:val="00B12D2C"/>
    <w:rsid w:val="00B12DD5"/>
    <w:rsid w:val="00B12E60"/>
    <w:rsid w:val="00B1324C"/>
    <w:rsid w:val="00B13A97"/>
    <w:rsid w:val="00B13C8F"/>
    <w:rsid w:val="00B14073"/>
    <w:rsid w:val="00B140B0"/>
    <w:rsid w:val="00B14139"/>
    <w:rsid w:val="00B1473A"/>
    <w:rsid w:val="00B14CAD"/>
    <w:rsid w:val="00B155D9"/>
    <w:rsid w:val="00B1572E"/>
    <w:rsid w:val="00B15F7B"/>
    <w:rsid w:val="00B1752F"/>
    <w:rsid w:val="00B204C6"/>
    <w:rsid w:val="00B20626"/>
    <w:rsid w:val="00B21304"/>
    <w:rsid w:val="00B21726"/>
    <w:rsid w:val="00B2184F"/>
    <w:rsid w:val="00B21946"/>
    <w:rsid w:val="00B2249B"/>
    <w:rsid w:val="00B22640"/>
    <w:rsid w:val="00B22DF1"/>
    <w:rsid w:val="00B22FC1"/>
    <w:rsid w:val="00B24715"/>
    <w:rsid w:val="00B2487D"/>
    <w:rsid w:val="00B25158"/>
    <w:rsid w:val="00B251BE"/>
    <w:rsid w:val="00B2614A"/>
    <w:rsid w:val="00B27263"/>
    <w:rsid w:val="00B27B59"/>
    <w:rsid w:val="00B3000D"/>
    <w:rsid w:val="00B301B2"/>
    <w:rsid w:val="00B30290"/>
    <w:rsid w:val="00B3051D"/>
    <w:rsid w:val="00B308E9"/>
    <w:rsid w:val="00B30C8C"/>
    <w:rsid w:val="00B30F9F"/>
    <w:rsid w:val="00B31061"/>
    <w:rsid w:val="00B311D7"/>
    <w:rsid w:val="00B31542"/>
    <w:rsid w:val="00B319DB"/>
    <w:rsid w:val="00B31B85"/>
    <w:rsid w:val="00B31C93"/>
    <w:rsid w:val="00B31E65"/>
    <w:rsid w:val="00B31FDD"/>
    <w:rsid w:val="00B32168"/>
    <w:rsid w:val="00B32CAE"/>
    <w:rsid w:val="00B32E71"/>
    <w:rsid w:val="00B32F24"/>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543"/>
    <w:rsid w:val="00B368D5"/>
    <w:rsid w:val="00B36DBA"/>
    <w:rsid w:val="00B37297"/>
    <w:rsid w:val="00B373F6"/>
    <w:rsid w:val="00B37C82"/>
    <w:rsid w:val="00B37DFE"/>
    <w:rsid w:val="00B40099"/>
    <w:rsid w:val="00B404BF"/>
    <w:rsid w:val="00B4056F"/>
    <w:rsid w:val="00B4060E"/>
    <w:rsid w:val="00B409E8"/>
    <w:rsid w:val="00B416D3"/>
    <w:rsid w:val="00B417C2"/>
    <w:rsid w:val="00B41DDE"/>
    <w:rsid w:val="00B41E17"/>
    <w:rsid w:val="00B42A79"/>
    <w:rsid w:val="00B42C9C"/>
    <w:rsid w:val="00B42DB2"/>
    <w:rsid w:val="00B4307F"/>
    <w:rsid w:val="00B43097"/>
    <w:rsid w:val="00B435C8"/>
    <w:rsid w:val="00B43608"/>
    <w:rsid w:val="00B43691"/>
    <w:rsid w:val="00B43FB4"/>
    <w:rsid w:val="00B442EB"/>
    <w:rsid w:val="00B44463"/>
    <w:rsid w:val="00B44575"/>
    <w:rsid w:val="00B44971"/>
    <w:rsid w:val="00B44A38"/>
    <w:rsid w:val="00B44B4B"/>
    <w:rsid w:val="00B44D7B"/>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58A"/>
    <w:rsid w:val="00B51A73"/>
    <w:rsid w:val="00B51FAB"/>
    <w:rsid w:val="00B521C6"/>
    <w:rsid w:val="00B526E8"/>
    <w:rsid w:val="00B52BCA"/>
    <w:rsid w:val="00B531C6"/>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FF"/>
    <w:rsid w:val="00B62617"/>
    <w:rsid w:val="00B6289E"/>
    <w:rsid w:val="00B6299E"/>
    <w:rsid w:val="00B62C4F"/>
    <w:rsid w:val="00B63361"/>
    <w:rsid w:val="00B63785"/>
    <w:rsid w:val="00B63B1A"/>
    <w:rsid w:val="00B63BA6"/>
    <w:rsid w:val="00B6477E"/>
    <w:rsid w:val="00B64D47"/>
    <w:rsid w:val="00B64EF1"/>
    <w:rsid w:val="00B6548A"/>
    <w:rsid w:val="00B6578A"/>
    <w:rsid w:val="00B657E1"/>
    <w:rsid w:val="00B65815"/>
    <w:rsid w:val="00B6646E"/>
    <w:rsid w:val="00B66F2B"/>
    <w:rsid w:val="00B67C9F"/>
    <w:rsid w:val="00B703C0"/>
    <w:rsid w:val="00B70475"/>
    <w:rsid w:val="00B70B4A"/>
    <w:rsid w:val="00B70DB2"/>
    <w:rsid w:val="00B70DEB"/>
    <w:rsid w:val="00B71636"/>
    <w:rsid w:val="00B71951"/>
    <w:rsid w:val="00B71C3E"/>
    <w:rsid w:val="00B71F47"/>
    <w:rsid w:val="00B724EC"/>
    <w:rsid w:val="00B727FD"/>
    <w:rsid w:val="00B72AFA"/>
    <w:rsid w:val="00B72CD6"/>
    <w:rsid w:val="00B72D63"/>
    <w:rsid w:val="00B72F40"/>
    <w:rsid w:val="00B737F1"/>
    <w:rsid w:val="00B73842"/>
    <w:rsid w:val="00B739FA"/>
    <w:rsid w:val="00B74504"/>
    <w:rsid w:val="00B74AF5"/>
    <w:rsid w:val="00B75462"/>
    <w:rsid w:val="00B75BED"/>
    <w:rsid w:val="00B75F5A"/>
    <w:rsid w:val="00B76036"/>
    <w:rsid w:val="00B760C7"/>
    <w:rsid w:val="00B7643D"/>
    <w:rsid w:val="00B76843"/>
    <w:rsid w:val="00B769A3"/>
    <w:rsid w:val="00B76BD2"/>
    <w:rsid w:val="00B76FF1"/>
    <w:rsid w:val="00B80397"/>
    <w:rsid w:val="00B80889"/>
    <w:rsid w:val="00B81588"/>
    <w:rsid w:val="00B822A2"/>
    <w:rsid w:val="00B8320A"/>
    <w:rsid w:val="00B832EE"/>
    <w:rsid w:val="00B833B9"/>
    <w:rsid w:val="00B83439"/>
    <w:rsid w:val="00B835BF"/>
    <w:rsid w:val="00B83B34"/>
    <w:rsid w:val="00B83C64"/>
    <w:rsid w:val="00B83C68"/>
    <w:rsid w:val="00B83CEC"/>
    <w:rsid w:val="00B841B3"/>
    <w:rsid w:val="00B84369"/>
    <w:rsid w:val="00B84738"/>
    <w:rsid w:val="00B8482C"/>
    <w:rsid w:val="00B848DE"/>
    <w:rsid w:val="00B84F6A"/>
    <w:rsid w:val="00B8526A"/>
    <w:rsid w:val="00B855DA"/>
    <w:rsid w:val="00B8587E"/>
    <w:rsid w:val="00B85FAB"/>
    <w:rsid w:val="00B85FFA"/>
    <w:rsid w:val="00B8652C"/>
    <w:rsid w:val="00B868B9"/>
    <w:rsid w:val="00B86B95"/>
    <w:rsid w:val="00B86D19"/>
    <w:rsid w:val="00B86D69"/>
    <w:rsid w:val="00B87A5E"/>
    <w:rsid w:val="00B87C85"/>
    <w:rsid w:val="00B87F76"/>
    <w:rsid w:val="00B9004E"/>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7D6"/>
    <w:rsid w:val="00B94CA2"/>
    <w:rsid w:val="00B951D4"/>
    <w:rsid w:val="00B95220"/>
    <w:rsid w:val="00B95670"/>
    <w:rsid w:val="00B95B16"/>
    <w:rsid w:val="00B97156"/>
    <w:rsid w:val="00B977B2"/>
    <w:rsid w:val="00B97E22"/>
    <w:rsid w:val="00B97E60"/>
    <w:rsid w:val="00BA0199"/>
    <w:rsid w:val="00BA0813"/>
    <w:rsid w:val="00BA1439"/>
    <w:rsid w:val="00BA1547"/>
    <w:rsid w:val="00BA180C"/>
    <w:rsid w:val="00BA1AE5"/>
    <w:rsid w:val="00BA1BB3"/>
    <w:rsid w:val="00BA28E3"/>
    <w:rsid w:val="00BA2953"/>
    <w:rsid w:val="00BA2D69"/>
    <w:rsid w:val="00BA303D"/>
    <w:rsid w:val="00BA32D4"/>
    <w:rsid w:val="00BA387D"/>
    <w:rsid w:val="00BA3880"/>
    <w:rsid w:val="00BA3BB6"/>
    <w:rsid w:val="00BA431F"/>
    <w:rsid w:val="00BA452D"/>
    <w:rsid w:val="00BA497C"/>
    <w:rsid w:val="00BA4D36"/>
    <w:rsid w:val="00BA4E5B"/>
    <w:rsid w:val="00BA562B"/>
    <w:rsid w:val="00BA5CDF"/>
    <w:rsid w:val="00BA6028"/>
    <w:rsid w:val="00BA6C18"/>
    <w:rsid w:val="00BA7F02"/>
    <w:rsid w:val="00BB06B6"/>
    <w:rsid w:val="00BB080E"/>
    <w:rsid w:val="00BB082C"/>
    <w:rsid w:val="00BB0C73"/>
    <w:rsid w:val="00BB0D00"/>
    <w:rsid w:val="00BB0EFF"/>
    <w:rsid w:val="00BB142F"/>
    <w:rsid w:val="00BB16C1"/>
    <w:rsid w:val="00BB1F39"/>
    <w:rsid w:val="00BB20A8"/>
    <w:rsid w:val="00BB27B2"/>
    <w:rsid w:val="00BB3170"/>
    <w:rsid w:val="00BB3587"/>
    <w:rsid w:val="00BB3626"/>
    <w:rsid w:val="00BB395F"/>
    <w:rsid w:val="00BB3CD3"/>
    <w:rsid w:val="00BB4327"/>
    <w:rsid w:val="00BB4486"/>
    <w:rsid w:val="00BB4D69"/>
    <w:rsid w:val="00BB52D1"/>
    <w:rsid w:val="00BB53AB"/>
    <w:rsid w:val="00BB60D9"/>
    <w:rsid w:val="00BB62D8"/>
    <w:rsid w:val="00BB68B8"/>
    <w:rsid w:val="00BB6AA3"/>
    <w:rsid w:val="00BB6B17"/>
    <w:rsid w:val="00BB7190"/>
    <w:rsid w:val="00BB73E1"/>
    <w:rsid w:val="00BB7A8C"/>
    <w:rsid w:val="00BB7BCE"/>
    <w:rsid w:val="00BC0529"/>
    <w:rsid w:val="00BC0723"/>
    <w:rsid w:val="00BC0841"/>
    <w:rsid w:val="00BC0D8B"/>
    <w:rsid w:val="00BC116C"/>
    <w:rsid w:val="00BC1218"/>
    <w:rsid w:val="00BC12EC"/>
    <w:rsid w:val="00BC1395"/>
    <w:rsid w:val="00BC1412"/>
    <w:rsid w:val="00BC161A"/>
    <w:rsid w:val="00BC1953"/>
    <w:rsid w:val="00BC1BE3"/>
    <w:rsid w:val="00BC1E09"/>
    <w:rsid w:val="00BC2E37"/>
    <w:rsid w:val="00BC3549"/>
    <w:rsid w:val="00BC36EB"/>
    <w:rsid w:val="00BC3D84"/>
    <w:rsid w:val="00BC3E9B"/>
    <w:rsid w:val="00BC3FF2"/>
    <w:rsid w:val="00BC401A"/>
    <w:rsid w:val="00BC429A"/>
    <w:rsid w:val="00BC4CC9"/>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98E"/>
    <w:rsid w:val="00BD4ADB"/>
    <w:rsid w:val="00BD4B05"/>
    <w:rsid w:val="00BD526E"/>
    <w:rsid w:val="00BD529C"/>
    <w:rsid w:val="00BD6234"/>
    <w:rsid w:val="00BD650D"/>
    <w:rsid w:val="00BD676F"/>
    <w:rsid w:val="00BD74F7"/>
    <w:rsid w:val="00BD7501"/>
    <w:rsid w:val="00BE08C5"/>
    <w:rsid w:val="00BE0C02"/>
    <w:rsid w:val="00BE10D6"/>
    <w:rsid w:val="00BE13D9"/>
    <w:rsid w:val="00BE197B"/>
    <w:rsid w:val="00BE22E9"/>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D2B"/>
    <w:rsid w:val="00BE5EF8"/>
    <w:rsid w:val="00BE657A"/>
    <w:rsid w:val="00BE69D2"/>
    <w:rsid w:val="00BE6CA5"/>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1C0"/>
    <w:rsid w:val="00C13226"/>
    <w:rsid w:val="00C132EC"/>
    <w:rsid w:val="00C134D4"/>
    <w:rsid w:val="00C14316"/>
    <w:rsid w:val="00C143FE"/>
    <w:rsid w:val="00C146E5"/>
    <w:rsid w:val="00C1530A"/>
    <w:rsid w:val="00C15406"/>
    <w:rsid w:val="00C15FE8"/>
    <w:rsid w:val="00C160FB"/>
    <w:rsid w:val="00C16678"/>
    <w:rsid w:val="00C168AA"/>
    <w:rsid w:val="00C16DFB"/>
    <w:rsid w:val="00C170A3"/>
    <w:rsid w:val="00C17162"/>
    <w:rsid w:val="00C17AA1"/>
    <w:rsid w:val="00C17B7E"/>
    <w:rsid w:val="00C208A1"/>
    <w:rsid w:val="00C20B4D"/>
    <w:rsid w:val="00C20DE8"/>
    <w:rsid w:val="00C20F0F"/>
    <w:rsid w:val="00C20F82"/>
    <w:rsid w:val="00C210FB"/>
    <w:rsid w:val="00C21972"/>
    <w:rsid w:val="00C219A1"/>
    <w:rsid w:val="00C21BA4"/>
    <w:rsid w:val="00C21E6A"/>
    <w:rsid w:val="00C225DC"/>
    <w:rsid w:val="00C227CB"/>
    <w:rsid w:val="00C22A00"/>
    <w:rsid w:val="00C2486B"/>
    <w:rsid w:val="00C248CA"/>
    <w:rsid w:val="00C249EC"/>
    <w:rsid w:val="00C24C17"/>
    <w:rsid w:val="00C24CD7"/>
    <w:rsid w:val="00C24D1A"/>
    <w:rsid w:val="00C2512B"/>
    <w:rsid w:val="00C2542B"/>
    <w:rsid w:val="00C2557F"/>
    <w:rsid w:val="00C25AF6"/>
    <w:rsid w:val="00C25B09"/>
    <w:rsid w:val="00C261EE"/>
    <w:rsid w:val="00C262B5"/>
    <w:rsid w:val="00C2641A"/>
    <w:rsid w:val="00C265D6"/>
    <w:rsid w:val="00C269BD"/>
    <w:rsid w:val="00C269EF"/>
    <w:rsid w:val="00C26A9B"/>
    <w:rsid w:val="00C26EFC"/>
    <w:rsid w:val="00C271A5"/>
    <w:rsid w:val="00C272D7"/>
    <w:rsid w:val="00C277C5"/>
    <w:rsid w:val="00C27CA8"/>
    <w:rsid w:val="00C27E2F"/>
    <w:rsid w:val="00C306B3"/>
    <w:rsid w:val="00C31246"/>
    <w:rsid w:val="00C31372"/>
    <w:rsid w:val="00C31823"/>
    <w:rsid w:val="00C31BBA"/>
    <w:rsid w:val="00C31F09"/>
    <w:rsid w:val="00C321CA"/>
    <w:rsid w:val="00C322E7"/>
    <w:rsid w:val="00C32748"/>
    <w:rsid w:val="00C329D8"/>
    <w:rsid w:val="00C32A98"/>
    <w:rsid w:val="00C332A0"/>
    <w:rsid w:val="00C33589"/>
    <w:rsid w:val="00C335CA"/>
    <w:rsid w:val="00C337D7"/>
    <w:rsid w:val="00C33884"/>
    <w:rsid w:val="00C33BA3"/>
    <w:rsid w:val="00C33DAD"/>
    <w:rsid w:val="00C34002"/>
    <w:rsid w:val="00C3401B"/>
    <w:rsid w:val="00C3443C"/>
    <w:rsid w:val="00C3456E"/>
    <w:rsid w:val="00C3472A"/>
    <w:rsid w:val="00C34A51"/>
    <w:rsid w:val="00C356D8"/>
    <w:rsid w:val="00C3590B"/>
    <w:rsid w:val="00C35981"/>
    <w:rsid w:val="00C3647C"/>
    <w:rsid w:val="00C36ADC"/>
    <w:rsid w:val="00C377AC"/>
    <w:rsid w:val="00C40165"/>
    <w:rsid w:val="00C40408"/>
    <w:rsid w:val="00C41064"/>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4DCD"/>
    <w:rsid w:val="00C45904"/>
    <w:rsid w:val="00C45A7A"/>
    <w:rsid w:val="00C45B2C"/>
    <w:rsid w:val="00C45C28"/>
    <w:rsid w:val="00C45F79"/>
    <w:rsid w:val="00C46258"/>
    <w:rsid w:val="00C46882"/>
    <w:rsid w:val="00C46B1C"/>
    <w:rsid w:val="00C46DCB"/>
    <w:rsid w:val="00C46E65"/>
    <w:rsid w:val="00C46FED"/>
    <w:rsid w:val="00C472AA"/>
    <w:rsid w:val="00C47369"/>
    <w:rsid w:val="00C47B4F"/>
    <w:rsid w:val="00C47FDE"/>
    <w:rsid w:val="00C501CE"/>
    <w:rsid w:val="00C50F67"/>
    <w:rsid w:val="00C512FA"/>
    <w:rsid w:val="00C51C3C"/>
    <w:rsid w:val="00C51DE9"/>
    <w:rsid w:val="00C51F4D"/>
    <w:rsid w:val="00C5240A"/>
    <w:rsid w:val="00C5293F"/>
    <w:rsid w:val="00C52A96"/>
    <w:rsid w:val="00C53149"/>
    <w:rsid w:val="00C534AA"/>
    <w:rsid w:val="00C53699"/>
    <w:rsid w:val="00C53709"/>
    <w:rsid w:val="00C54EA5"/>
    <w:rsid w:val="00C55190"/>
    <w:rsid w:val="00C55534"/>
    <w:rsid w:val="00C5562C"/>
    <w:rsid w:val="00C55852"/>
    <w:rsid w:val="00C559D5"/>
    <w:rsid w:val="00C55AA6"/>
    <w:rsid w:val="00C566FB"/>
    <w:rsid w:val="00C56985"/>
    <w:rsid w:val="00C56FDA"/>
    <w:rsid w:val="00C571D2"/>
    <w:rsid w:val="00C572A1"/>
    <w:rsid w:val="00C574F3"/>
    <w:rsid w:val="00C5799B"/>
    <w:rsid w:val="00C57B4B"/>
    <w:rsid w:val="00C57FBF"/>
    <w:rsid w:val="00C60290"/>
    <w:rsid w:val="00C60E69"/>
    <w:rsid w:val="00C610F2"/>
    <w:rsid w:val="00C613E3"/>
    <w:rsid w:val="00C61514"/>
    <w:rsid w:val="00C618C8"/>
    <w:rsid w:val="00C621B9"/>
    <w:rsid w:val="00C62534"/>
    <w:rsid w:val="00C6259F"/>
    <w:rsid w:val="00C62A14"/>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1F80"/>
    <w:rsid w:val="00C72227"/>
    <w:rsid w:val="00C722A4"/>
    <w:rsid w:val="00C725E7"/>
    <w:rsid w:val="00C72B80"/>
    <w:rsid w:val="00C7324B"/>
    <w:rsid w:val="00C73603"/>
    <w:rsid w:val="00C73A13"/>
    <w:rsid w:val="00C73FCD"/>
    <w:rsid w:val="00C743C6"/>
    <w:rsid w:val="00C74D74"/>
    <w:rsid w:val="00C74E3A"/>
    <w:rsid w:val="00C751BF"/>
    <w:rsid w:val="00C75955"/>
    <w:rsid w:val="00C75B10"/>
    <w:rsid w:val="00C75C1D"/>
    <w:rsid w:val="00C75C9E"/>
    <w:rsid w:val="00C75EC0"/>
    <w:rsid w:val="00C7698C"/>
    <w:rsid w:val="00C769F5"/>
    <w:rsid w:val="00C76FCA"/>
    <w:rsid w:val="00C771BE"/>
    <w:rsid w:val="00C776DB"/>
    <w:rsid w:val="00C77E97"/>
    <w:rsid w:val="00C8018B"/>
    <w:rsid w:val="00C80CBC"/>
    <w:rsid w:val="00C80EE2"/>
    <w:rsid w:val="00C81FD6"/>
    <w:rsid w:val="00C828C3"/>
    <w:rsid w:val="00C82BB7"/>
    <w:rsid w:val="00C83BD5"/>
    <w:rsid w:val="00C844FC"/>
    <w:rsid w:val="00C84AC2"/>
    <w:rsid w:val="00C85038"/>
    <w:rsid w:val="00C857EE"/>
    <w:rsid w:val="00C85847"/>
    <w:rsid w:val="00C85AAD"/>
    <w:rsid w:val="00C85B0F"/>
    <w:rsid w:val="00C85BBD"/>
    <w:rsid w:val="00C85F14"/>
    <w:rsid w:val="00C8653B"/>
    <w:rsid w:val="00C866C5"/>
    <w:rsid w:val="00C87455"/>
    <w:rsid w:val="00C87C50"/>
    <w:rsid w:val="00C87DBF"/>
    <w:rsid w:val="00C905DA"/>
    <w:rsid w:val="00C9080E"/>
    <w:rsid w:val="00C90877"/>
    <w:rsid w:val="00C90A52"/>
    <w:rsid w:val="00C90FE1"/>
    <w:rsid w:val="00C914FE"/>
    <w:rsid w:val="00C91E5B"/>
    <w:rsid w:val="00C92206"/>
    <w:rsid w:val="00C92A84"/>
    <w:rsid w:val="00C92E72"/>
    <w:rsid w:val="00C931E0"/>
    <w:rsid w:val="00C93231"/>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5E34"/>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5F9"/>
    <w:rsid w:val="00CB2FC1"/>
    <w:rsid w:val="00CB31AA"/>
    <w:rsid w:val="00CB3776"/>
    <w:rsid w:val="00CB462A"/>
    <w:rsid w:val="00CB48F5"/>
    <w:rsid w:val="00CB4DF1"/>
    <w:rsid w:val="00CB4F88"/>
    <w:rsid w:val="00CB5155"/>
    <w:rsid w:val="00CB5306"/>
    <w:rsid w:val="00CB5417"/>
    <w:rsid w:val="00CB5982"/>
    <w:rsid w:val="00CB5A97"/>
    <w:rsid w:val="00CB5AF4"/>
    <w:rsid w:val="00CB5FFA"/>
    <w:rsid w:val="00CB61CD"/>
    <w:rsid w:val="00CB65FE"/>
    <w:rsid w:val="00CB6820"/>
    <w:rsid w:val="00CB6931"/>
    <w:rsid w:val="00CB6990"/>
    <w:rsid w:val="00CB6CF3"/>
    <w:rsid w:val="00CB7D22"/>
    <w:rsid w:val="00CB7DC0"/>
    <w:rsid w:val="00CB7E82"/>
    <w:rsid w:val="00CC0100"/>
    <w:rsid w:val="00CC0502"/>
    <w:rsid w:val="00CC0FCB"/>
    <w:rsid w:val="00CC1286"/>
    <w:rsid w:val="00CC14FB"/>
    <w:rsid w:val="00CC1714"/>
    <w:rsid w:val="00CC2EE7"/>
    <w:rsid w:val="00CC2FBD"/>
    <w:rsid w:val="00CC332F"/>
    <w:rsid w:val="00CC38F8"/>
    <w:rsid w:val="00CC3E8D"/>
    <w:rsid w:val="00CC41FA"/>
    <w:rsid w:val="00CC43AC"/>
    <w:rsid w:val="00CC4E91"/>
    <w:rsid w:val="00CC51AD"/>
    <w:rsid w:val="00CC5A5E"/>
    <w:rsid w:val="00CC6331"/>
    <w:rsid w:val="00CC76B1"/>
    <w:rsid w:val="00CC76DF"/>
    <w:rsid w:val="00CC787B"/>
    <w:rsid w:val="00CC7E9A"/>
    <w:rsid w:val="00CD0078"/>
    <w:rsid w:val="00CD173B"/>
    <w:rsid w:val="00CD1831"/>
    <w:rsid w:val="00CD190D"/>
    <w:rsid w:val="00CD1C82"/>
    <w:rsid w:val="00CD1FFA"/>
    <w:rsid w:val="00CD2500"/>
    <w:rsid w:val="00CD290C"/>
    <w:rsid w:val="00CD2AB0"/>
    <w:rsid w:val="00CD3AAF"/>
    <w:rsid w:val="00CD3DD1"/>
    <w:rsid w:val="00CD3F11"/>
    <w:rsid w:val="00CD4039"/>
    <w:rsid w:val="00CD4176"/>
    <w:rsid w:val="00CD425E"/>
    <w:rsid w:val="00CD43D5"/>
    <w:rsid w:val="00CD457A"/>
    <w:rsid w:val="00CD4758"/>
    <w:rsid w:val="00CD47D1"/>
    <w:rsid w:val="00CD4A06"/>
    <w:rsid w:val="00CD4ED0"/>
    <w:rsid w:val="00CD5A75"/>
    <w:rsid w:val="00CD5C4D"/>
    <w:rsid w:val="00CD5D48"/>
    <w:rsid w:val="00CD6BF4"/>
    <w:rsid w:val="00CD6C16"/>
    <w:rsid w:val="00CD72A8"/>
    <w:rsid w:val="00CD7416"/>
    <w:rsid w:val="00CD76D9"/>
    <w:rsid w:val="00CD7720"/>
    <w:rsid w:val="00CD7FCD"/>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A51"/>
    <w:rsid w:val="00CE6FA7"/>
    <w:rsid w:val="00CE71D5"/>
    <w:rsid w:val="00CE74A2"/>
    <w:rsid w:val="00CE78EE"/>
    <w:rsid w:val="00CE7C89"/>
    <w:rsid w:val="00CF00D5"/>
    <w:rsid w:val="00CF0847"/>
    <w:rsid w:val="00CF0878"/>
    <w:rsid w:val="00CF0E90"/>
    <w:rsid w:val="00CF17AD"/>
    <w:rsid w:val="00CF1B55"/>
    <w:rsid w:val="00CF20AD"/>
    <w:rsid w:val="00CF23FB"/>
    <w:rsid w:val="00CF29C0"/>
    <w:rsid w:val="00CF32FA"/>
    <w:rsid w:val="00CF3452"/>
    <w:rsid w:val="00CF37F4"/>
    <w:rsid w:val="00CF397E"/>
    <w:rsid w:val="00CF3AD2"/>
    <w:rsid w:val="00CF3F32"/>
    <w:rsid w:val="00CF4024"/>
    <w:rsid w:val="00CF46F0"/>
    <w:rsid w:val="00CF4DBA"/>
    <w:rsid w:val="00CF56D9"/>
    <w:rsid w:val="00CF58C1"/>
    <w:rsid w:val="00CF5D9B"/>
    <w:rsid w:val="00CF63EB"/>
    <w:rsid w:val="00CF6594"/>
    <w:rsid w:val="00CF659D"/>
    <w:rsid w:val="00CF66D6"/>
    <w:rsid w:val="00CF7460"/>
    <w:rsid w:val="00CF748A"/>
    <w:rsid w:val="00CF75EB"/>
    <w:rsid w:val="00CF77CC"/>
    <w:rsid w:val="00CF7C70"/>
    <w:rsid w:val="00D00AF9"/>
    <w:rsid w:val="00D00C3A"/>
    <w:rsid w:val="00D00CC7"/>
    <w:rsid w:val="00D00CDC"/>
    <w:rsid w:val="00D01032"/>
    <w:rsid w:val="00D01741"/>
    <w:rsid w:val="00D01B5E"/>
    <w:rsid w:val="00D02259"/>
    <w:rsid w:val="00D024D2"/>
    <w:rsid w:val="00D026CE"/>
    <w:rsid w:val="00D02F43"/>
    <w:rsid w:val="00D03401"/>
    <w:rsid w:val="00D03542"/>
    <w:rsid w:val="00D03764"/>
    <w:rsid w:val="00D03E09"/>
    <w:rsid w:val="00D04072"/>
    <w:rsid w:val="00D04517"/>
    <w:rsid w:val="00D04554"/>
    <w:rsid w:val="00D0505C"/>
    <w:rsid w:val="00D05B41"/>
    <w:rsid w:val="00D0608B"/>
    <w:rsid w:val="00D06399"/>
    <w:rsid w:val="00D06574"/>
    <w:rsid w:val="00D06E75"/>
    <w:rsid w:val="00D06F63"/>
    <w:rsid w:val="00D06FDE"/>
    <w:rsid w:val="00D07215"/>
    <w:rsid w:val="00D07748"/>
    <w:rsid w:val="00D07BBB"/>
    <w:rsid w:val="00D07D1A"/>
    <w:rsid w:val="00D07DF9"/>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6EA"/>
    <w:rsid w:val="00D16862"/>
    <w:rsid w:val="00D16B0B"/>
    <w:rsid w:val="00D16D51"/>
    <w:rsid w:val="00D171D6"/>
    <w:rsid w:val="00D1770A"/>
    <w:rsid w:val="00D17720"/>
    <w:rsid w:val="00D17C05"/>
    <w:rsid w:val="00D20A64"/>
    <w:rsid w:val="00D20F41"/>
    <w:rsid w:val="00D20F53"/>
    <w:rsid w:val="00D211FC"/>
    <w:rsid w:val="00D21724"/>
    <w:rsid w:val="00D21921"/>
    <w:rsid w:val="00D219A1"/>
    <w:rsid w:val="00D21A33"/>
    <w:rsid w:val="00D21BF3"/>
    <w:rsid w:val="00D21D96"/>
    <w:rsid w:val="00D21F10"/>
    <w:rsid w:val="00D22382"/>
    <w:rsid w:val="00D223F5"/>
    <w:rsid w:val="00D22A04"/>
    <w:rsid w:val="00D22A99"/>
    <w:rsid w:val="00D23BE9"/>
    <w:rsid w:val="00D2411D"/>
    <w:rsid w:val="00D2460C"/>
    <w:rsid w:val="00D2486B"/>
    <w:rsid w:val="00D24AD2"/>
    <w:rsid w:val="00D251E3"/>
    <w:rsid w:val="00D253AC"/>
    <w:rsid w:val="00D25AF8"/>
    <w:rsid w:val="00D25CA0"/>
    <w:rsid w:val="00D25E66"/>
    <w:rsid w:val="00D261AC"/>
    <w:rsid w:val="00D2656C"/>
    <w:rsid w:val="00D2667D"/>
    <w:rsid w:val="00D27502"/>
    <w:rsid w:val="00D27843"/>
    <w:rsid w:val="00D313F4"/>
    <w:rsid w:val="00D31B36"/>
    <w:rsid w:val="00D31FCA"/>
    <w:rsid w:val="00D320D1"/>
    <w:rsid w:val="00D327BB"/>
    <w:rsid w:val="00D32D9F"/>
    <w:rsid w:val="00D33873"/>
    <w:rsid w:val="00D33C6F"/>
    <w:rsid w:val="00D33FF0"/>
    <w:rsid w:val="00D3445C"/>
    <w:rsid w:val="00D344E6"/>
    <w:rsid w:val="00D345E6"/>
    <w:rsid w:val="00D346F3"/>
    <w:rsid w:val="00D34A32"/>
    <w:rsid w:val="00D34A47"/>
    <w:rsid w:val="00D34D4F"/>
    <w:rsid w:val="00D35608"/>
    <w:rsid w:val="00D37165"/>
    <w:rsid w:val="00D37542"/>
    <w:rsid w:val="00D376DF"/>
    <w:rsid w:val="00D378CB"/>
    <w:rsid w:val="00D378E1"/>
    <w:rsid w:val="00D37E4C"/>
    <w:rsid w:val="00D37E8A"/>
    <w:rsid w:val="00D403CE"/>
    <w:rsid w:val="00D40BC3"/>
    <w:rsid w:val="00D40EEA"/>
    <w:rsid w:val="00D41EBC"/>
    <w:rsid w:val="00D4204C"/>
    <w:rsid w:val="00D42E6A"/>
    <w:rsid w:val="00D433F6"/>
    <w:rsid w:val="00D4362A"/>
    <w:rsid w:val="00D43C13"/>
    <w:rsid w:val="00D43CD7"/>
    <w:rsid w:val="00D442B4"/>
    <w:rsid w:val="00D44345"/>
    <w:rsid w:val="00D4487C"/>
    <w:rsid w:val="00D452CC"/>
    <w:rsid w:val="00D4556F"/>
    <w:rsid w:val="00D4585F"/>
    <w:rsid w:val="00D462B4"/>
    <w:rsid w:val="00D46606"/>
    <w:rsid w:val="00D467FA"/>
    <w:rsid w:val="00D46850"/>
    <w:rsid w:val="00D468BC"/>
    <w:rsid w:val="00D46DDF"/>
    <w:rsid w:val="00D47492"/>
    <w:rsid w:val="00D4770F"/>
    <w:rsid w:val="00D47F92"/>
    <w:rsid w:val="00D506E1"/>
    <w:rsid w:val="00D50C43"/>
    <w:rsid w:val="00D50D82"/>
    <w:rsid w:val="00D5154A"/>
    <w:rsid w:val="00D51CAD"/>
    <w:rsid w:val="00D51E6A"/>
    <w:rsid w:val="00D521ED"/>
    <w:rsid w:val="00D527A7"/>
    <w:rsid w:val="00D52B33"/>
    <w:rsid w:val="00D53721"/>
    <w:rsid w:val="00D5397D"/>
    <w:rsid w:val="00D53E7A"/>
    <w:rsid w:val="00D5408F"/>
    <w:rsid w:val="00D54457"/>
    <w:rsid w:val="00D5451A"/>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EC4"/>
    <w:rsid w:val="00D62F23"/>
    <w:rsid w:val="00D63232"/>
    <w:rsid w:val="00D640F5"/>
    <w:rsid w:val="00D642DD"/>
    <w:rsid w:val="00D645DF"/>
    <w:rsid w:val="00D6467E"/>
    <w:rsid w:val="00D647F5"/>
    <w:rsid w:val="00D64831"/>
    <w:rsid w:val="00D6498F"/>
    <w:rsid w:val="00D64B95"/>
    <w:rsid w:val="00D64F4D"/>
    <w:rsid w:val="00D67105"/>
    <w:rsid w:val="00D67256"/>
    <w:rsid w:val="00D67A05"/>
    <w:rsid w:val="00D67F1D"/>
    <w:rsid w:val="00D70149"/>
    <w:rsid w:val="00D70376"/>
    <w:rsid w:val="00D70474"/>
    <w:rsid w:val="00D7080D"/>
    <w:rsid w:val="00D70F70"/>
    <w:rsid w:val="00D7217D"/>
    <w:rsid w:val="00D721B3"/>
    <w:rsid w:val="00D722AF"/>
    <w:rsid w:val="00D722F9"/>
    <w:rsid w:val="00D723A1"/>
    <w:rsid w:val="00D725A8"/>
    <w:rsid w:val="00D7264E"/>
    <w:rsid w:val="00D729D3"/>
    <w:rsid w:val="00D73658"/>
    <w:rsid w:val="00D737F1"/>
    <w:rsid w:val="00D73BA4"/>
    <w:rsid w:val="00D73BC8"/>
    <w:rsid w:val="00D743EE"/>
    <w:rsid w:val="00D74A58"/>
    <w:rsid w:val="00D74A66"/>
    <w:rsid w:val="00D750CD"/>
    <w:rsid w:val="00D758F2"/>
    <w:rsid w:val="00D75A4C"/>
    <w:rsid w:val="00D768CB"/>
    <w:rsid w:val="00D76A0E"/>
    <w:rsid w:val="00D77165"/>
    <w:rsid w:val="00D77253"/>
    <w:rsid w:val="00D772EB"/>
    <w:rsid w:val="00D7743F"/>
    <w:rsid w:val="00D77A09"/>
    <w:rsid w:val="00D804E7"/>
    <w:rsid w:val="00D80DB5"/>
    <w:rsid w:val="00D80E7E"/>
    <w:rsid w:val="00D81153"/>
    <w:rsid w:val="00D81352"/>
    <w:rsid w:val="00D81E32"/>
    <w:rsid w:val="00D820DD"/>
    <w:rsid w:val="00D82328"/>
    <w:rsid w:val="00D83130"/>
    <w:rsid w:val="00D832AE"/>
    <w:rsid w:val="00D8353A"/>
    <w:rsid w:val="00D84145"/>
    <w:rsid w:val="00D8447F"/>
    <w:rsid w:val="00D851E4"/>
    <w:rsid w:val="00D8566F"/>
    <w:rsid w:val="00D85B00"/>
    <w:rsid w:val="00D85F88"/>
    <w:rsid w:val="00D86743"/>
    <w:rsid w:val="00D869DB"/>
    <w:rsid w:val="00D86A09"/>
    <w:rsid w:val="00D86A7D"/>
    <w:rsid w:val="00D86FDC"/>
    <w:rsid w:val="00D879AF"/>
    <w:rsid w:val="00D90206"/>
    <w:rsid w:val="00D905CB"/>
    <w:rsid w:val="00D9147A"/>
    <w:rsid w:val="00D919AA"/>
    <w:rsid w:val="00D92412"/>
    <w:rsid w:val="00D924E1"/>
    <w:rsid w:val="00D92509"/>
    <w:rsid w:val="00D926A4"/>
    <w:rsid w:val="00D93402"/>
    <w:rsid w:val="00D93BB5"/>
    <w:rsid w:val="00D93C66"/>
    <w:rsid w:val="00D93E72"/>
    <w:rsid w:val="00D94A9C"/>
    <w:rsid w:val="00D94CC2"/>
    <w:rsid w:val="00D94F62"/>
    <w:rsid w:val="00D95128"/>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340"/>
    <w:rsid w:val="00DA1BC9"/>
    <w:rsid w:val="00DA1C6A"/>
    <w:rsid w:val="00DA1C89"/>
    <w:rsid w:val="00DA1D64"/>
    <w:rsid w:val="00DA1F87"/>
    <w:rsid w:val="00DA2065"/>
    <w:rsid w:val="00DA2585"/>
    <w:rsid w:val="00DA279E"/>
    <w:rsid w:val="00DA294E"/>
    <w:rsid w:val="00DA2C19"/>
    <w:rsid w:val="00DA2F7E"/>
    <w:rsid w:val="00DA3352"/>
    <w:rsid w:val="00DA3AB2"/>
    <w:rsid w:val="00DA3EFC"/>
    <w:rsid w:val="00DA423A"/>
    <w:rsid w:val="00DA4D14"/>
    <w:rsid w:val="00DA510A"/>
    <w:rsid w:val="00DA5163"/>
    <w:rsid w:val="00DA5415"/>
    <w:rsid w:val="00DA547C"/>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1FA9"/>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B6F43"/>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C69"/>
    <w:rsid w:val="00DC74C7"/>
    <w:rsid w:val="00DC76CA"/>
    <w:rsid w:val="00DC77C3"/>
    <w:rsid w:val="00DD03EA"/>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604"/>
    <w:rsid w:val="00DD5A9A"/>
    <w:rsid w:val="00DD5C5B"/>
    <w:rsid w:val="00DD6555"/>
    <w:rsid w:val="00DD686B"/>
    <w:rsid w:val="00DD6A35"/>
    <w:rsid w:val="00DD6A6E"/>
    <w:rsid w:val="00DD6C17"/>
    <w:rsid w:val="00DD7D29"/>
    <w:rsid w:val="00DD7EE8"/>
    <w:rsid w:val="00DE0122"/>
    <w:rsid w:val="00DE0301"/>
    <w:rsid w:val="00DE0CB4"/>
    <w:rsid w:val="00DE0F0C"/>
    <w:rsid w:val="00DE18FE"/>
    <w:rsid w:val="00DE1D21"/>
    <w:rsid w:val="00DE2640"/>
    <w:rsid w:val="00DE2A23"/>
    <w:rsid w:val="00DE2C91"/>
    <w:rsid w:val="00DE3499"/>
    <w:rsid w:val="00DE3658"/>
    <w:rsid w:val="00DE404F"/>
    <w:rsid w:val="00DE44D0"/>
    <w:rsid w:val="00DE46C8"/>
    <w:rsid w:val="00DE498D"/>
    <w:rsid w:val="00DE5175"/>
    <w:rsid w:val="00DE5593"/>
    <w:rsid w:val="00DE5903"/>
    <w:rsid w:val="00DE631C"/>
    <w:rsid w:val="00DE6798"/>
    <w:rsid w:val="00DE6BAF"/>
    <w:rsid w:val="00DE70DA"/>
    <w:rsid w:val="00DE71AE"/>
    <w:rsid w:val="00DE72AA"/>
    <w:rsid w:val="00DE78BD"/>
    <w:rsid w:val="00DE791C"/>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3FB9"/>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4A9"/>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1022"/>
    <w:rsid w:val="00E1233A"/>
    <w:rsid w:val="00E1266E"/>
    <w:rsid w:val="00E12CC5"/>
    <w:rsid w:val="00E12F73"/>
    <w:rsid w:val="00E13421"/>
    <w:rsid w:val="00E13A01"/>
    <w:rsid w:val="00E13BB4"/>
    <w:rsid w:val="00E13CED"/>
    <w:rsid w:val="00E13F2B"/>
    <w:rsid w:val="00E142EA"/>
    <w:rsid w:val="00E145D6"/>
    <w:rsid w:val="00E146F2"/>
    <w:rsid w:val="00E1487B"/>
    <w:rsid w:val="00E14AD4"/>
    <w:rsid w:val="00E14B0B"/>
    <w:rsid w:val="00E14B76"/>
    <w:rsid w:val="00E15427"/>
    <w:rsid w:val="00E15445"/>
    <w:rsid w:val="00E1580A"/>
    <w:rsid w:val="00E16069"/>
    <w:rsid w:val="00E164EA"/>
    <w:rsid w:val="00E165D6"/>
    <w:rsid w:val="00E16A7D"/>
    <w:rsid w:val="00E16F5D"/>
    <w:rsid w:val="00E16FE3"/>
    <w:rsid w:val="00E17691"/>
    <w:rsid w:val="00E17916"/>
    <w:rsid w:val="00E17A1C"/>
    <w:rsid w:val="00E20423"/>
    <w:rsid w:val="00E20732"/>
    <w:rsid w:val="00E20F12"/>
    <w:rsid w:val="00E2167D"/>
    <w:rsid w:val="00E2170F"/>
    <w:rsid w:val="00E21CC6"/>
    <w:rsid w:val="00E22B10"/>
    <w:rsid w:val="00E23135"/>
    <w:rsid w:val="00E23259"/>
    <w:rsid w:val="00E24391"/>
    <w:rsid w:val="00E2497D"/>
    <w:rsid w:val="00E25176"/>
    <w:rsid w:val="00E26225"/>
    <w:rsid w:val="00E264AC"/>
    <w:rsid w:val="00E26536"/>
    <w:rsid w:val="00E265FD"/>
    <w:rsid w:val="00E266D6"/>
    <w:rsid w:val="00E2694A"/>
    <w:rsid w:val="00E26B25"/>
    <w:rsid w:val="00E271E1"/>
    <w:rsid w:val="00E27C7E"/>
    <w:rsid w:val="00E27F05"/>
    <w:rsid w:val="00E3023E"/>
    <w:rsid w:val="00E308E9"/>
    <w:rsid w:val="00E312C5"/>
    <w:rsid w:val="00E312CD"/>
    <w:rsid w:val="00E319D6"/>
    <w:rsid w:val="00E31A20"/>
    <w:rsid w:val="00E31AB1"/>
    <w:rsid w:val="00E32A7C"/>
    <w:rsid w:val="00E32EC6"/>
    <w:rsid w:val="00E33003"/>
    <w:rsid w:val="00E33732"/>
    <w:rsid w:val="00E33E7B"/>
    <w:rsid w:val="00E3425C"/>
    <w:rsid w:val="00E3453F"/>
    <w:rsid w:val="00E350D9"/>
    <w:rsid w:val="00E354B8"/>
    <w:rsid w:val="00E35564"/>
    <w:rsid w:val="00E35617"/>
    <w:rsid w:val="00E357D1"/>
    <w:rsid w:val="00E35E76"/>
    <w:rsid w:val="00E35FF3"/>
    <w:rsid w:val="00E3667D"/>
    <w:rsid w:val="00E366FF"/>
    <w:rsid w:val="00E36704"/>
    <w:rsid w:val="00E36846"/>
    <w:rsid w:val="00E36BC2"/>
    <w:rsid w:val="00E36CAE"/>
    <w:rsid w:val="00E36F52"/>
    <w:rsid w:val="00E36FCC"/>
    <w:rsid w:val="00E371BB"/>
    <w:rsid w:val="00E375F2"/>
    <w:rsid w:val="00E37CD5"/>
    <w:rsid w:val="00E40394"/>
    <w:rsid w:val="00E4078D"/>
    <w:rsid w:val="00E40DED"/>
    <w:rsid w:val="00E410A8"/>
    <w:rsid w:val="00E41395"/>
    <w:rsid w:val="00E41578"/>
    <w:rsid w:val="00E41603"/>
    <w:rsid w:val="00E41C8A"/>
    <w:rsid w:val="00E41DF3"/>
    <w:rsid w:val="00E41E5F"/>
    <w:rsid w:val="00E42B23"/>
    <w:rsid w:val="00E435A7"/>
    <w:rsid w:val="00E43693"/>
    <w:rsid w:val="00E437E1"/>
    <w:rsid w:val="00E438E4"/>
    <w:rsid w:val="00E439DC"/>
    <w:rsid w:val="00E4434E"/>
    <w:rsid w:val="00E44594"/>
    <w:rsid w:val="00E44821"/>
    <w:rsid w:val="00E449D0"/>
    <w:rsid w:val="00E44BEF"/>
    <w:rsid w:val="00E44C12"/>
    <w:rsid w:val="00E44FD5"/>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B00"/>
    <w:rsid w:val="00E52C00"/>
    <w:rsid w:val="00E531B0"/>
    <w:rsid w:val="00E531BC"/>
    <w:rsid w:val="00E533BE"/>
    <w:rsid w:val="00E53546"/>
    <w:rsid w:val="00E53A50"/>
    <w:rsid w:val="00E53C79"/>
    <w:rsid w:val="00E544FA"/>
    <w:rsid w:val="00E55524"/>
    <w:rsid w:val="00E55970"/>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5BE"/>
    <w:rsid w:val="00E60C4E"/>
    <w:rsid w:val="00E614BC"/>
    <w:rsid w:val="00E61A46"/>
    <w:rsid w:val="00E623A3"/>
    <w:rsid w:val="00E62AA4"/>
    <w:rsid w:val="00E6334F"/>
    <w:rsid w:val="00E6353D"/>
    <w:rsid w:val="00E641A7"/>
    <w:rsid w:val="00E64C02"/>
    <w:rsid w:val="00E64C84"/>
    <w:rsid w:val="00E651BB"/>
    <w:rsid w:val="00E65386"/>
    <w:rsid w:val="00E65BFA"/>
    <w:rsid w:val="00E66CC9"/>
    <w:rsid w:val="00E66E35"/>
    <w:rsid w:val="00E66E78"/>
    <w:rsid w:val="00E66FA1"/>
    <w:rsid w:val="00E67700"/>
    <w:rsid w:val="00E67E8B"/>
    <w:rsid w:val="00E70452"/>
    <w:rsid w:val="00E70608"/>
    <w:rsid w:val="00E70A80"/>
    <w:rsid w:val="00E70C2C"/>
    <w:rsid w:val="00E71038"/>
    <w:rsid w:val="00E71362"/>
    <w:rsid w:val="00E719E2"/>
    <w:rsid w:val="00E72B13"/>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1F4C"/>
    <w:rsid w:val="00E922D3"/>
    <w:rsid w:val="00E924CD"/>
    <w:rsid w:val="00E92BA7"/>
    <w:rsid w:val="00E92D2F"/>
    <w:rsid w:val="00E930B3"/>
    <w:rsid w:val="00E93856"/>
    <w:rsid w:val="00E93E94"/>
    <w:rsid w:val="00E94093"/>
    <w:rsid w:val="00E94738"/>
    <w:rsid w:val="00E94913"/>
    <w:rsid w:val="00E94B42"/>
    <w:rsid w:val="00E94EE1"/>
    <w:rsid w:val="00E9500D"/>
    <w:rsid w:val="00E95189"/>
    <w:rsid w:val="00E9708B"/>
    <w:rsid w:val="00E971C8"/>
    <w:rsid w:val="00E97476"/>
    <w:rsid w:val="00E97A8C"/>
    <w:rsid w:val="00E97B6C"/>
    <w:rsid w:val="00E97D3E"/>
    <w:rsid w:val="00EA0306"/>
    <w:rsid w:val="00EA048C"/>
    <w:rsid w:val="00EA080A"/>
    <w:rsid w:val="00EA088C"/>
    <w:rsid w:val="00EA1195"/>
    <w:rsid w:val="00EA1F5B"/>
    <w:rsid w:val="00EA21A0"/>
    <w:rsid w:val="00EA2C9C"/>
    <w:rsid w:val="00EA2F7D"/>
    <w:rsid w:val="00EA331E"/>
    <w:rsid w:val="00EA358F"/>
    <w:rsid w:val="00EA35F0"/>
    <w:rsid w:val="00EA42C8"/>
    <w:rsid w:val="00EA44EC"/>
    <w:rsid w:val="00EA46A7"/>
    <w:rsid w:val="00EA48F0"/>
    <w:rsid w:val="00EA49F8"/>
    <w:rsid w:val="00EA4E3D"/>
    <w:rsid w:val="00EA5279"/>
    <w:rsid w:val="00EA5408"/>
    <w:rsid w:val="00EA631B"/>
    <w:rsid w:val="00EA6C37"/>
    <w:rsid w:val="00EA732C"/>
    <w:rsid w:val="00EA7646"/>
    <w:rsid w:val="00EA7E6F"/>
    <w:rsid w:val="00EB069F"/>
    <w:rsid w:val="00EB0A48"/>
    <w:rsid w:val="00EB148E"/>
    <w:rsid w:val="00EB166E"/>
    <w:rsid w:val="00EB1F78"/>
    <w:rsid w:val="00EB28A9"/>
    <w:rsid w:val="00EB2B68"/>
    <w:rsid w:val="00EB2F1F"/>
    <w:rsid w:val="00EB3127"/>
    <w:rsid w:val="00EB33E7"/>
    <w:rsid w:val="00EB3532"/>
    <w:rsid w:val="00EB35F2"/>
    <w:rsid w:val="00EB374D"/>
    <w:rsid w:val="00EB37FB"/>
    <w:rsid w:val="00EB3AB2"/>
    <w:rsid w:val="00EB3C8D"/>
    <w:rsid w:val="00EB47AA"/>
    <w:rsid w:val="00EB5800"/>
    <w:rsid w:val="00EB5934"/>
    <w:rsid w:val="00EB5BBF"/>
    <w:rsid w:val="00EB5C00"/>
    <w:rsid w:val="00EB5EA7"/>
    <w:rsid w:val="00EB633D"/>
    <w:rsid w:val="00EB67B9"/>
    <w:rsid w:val="00EB6D6F"/>
    <w:rsid w:val="00EB6FAC"/>
    <w:rsid w:val="00EB7776"/>
    <w:rsid w:val="00EC1098"/>
    <w:rsid w:val="00EC1F30"/>
    <w:rsid w:val="00EC1FC0"/>
    <w:rsid w:val="00EC22A3"/>
    <w:rsid w:val="00EC2534"/>
    <w:rsid w:val="00EC2785"/>
    <w:rsid w:val="00EC309B"/>
    <w:rsid w:val="00EC358D"/>
    <w:rsid w:val="00EC3D1D"/>
    <w:rsid w:val="00EC4FFF"/>
    <w:rsid w:val="00EC5A40"/>
    <w:rsid w:val="00EC5A92"/>
    <w:rsid w:val="00EC5AFE"/>
    <w:rsid w:val="00EC5C22"/>
    <w:rsid w:val="00EC5C7D"/>
    <w:rsid w:val="00EC5EF3"/>
    <w:rsid w:val="00EC64B3"/>
    <w:rsid w:val="00EC6678"/>
    <w:rsid w:val="00EC6C8F"/>
    <w:rsid w:val="00EC7DC4"/>
    <w:rsid w:val="00ED07CB"/>
    <w:rsid w:val="00ED0C3F"/>
    <w:rsid w:val="00ED155A"/>
    <w:rsid w:val="00ED1658"/>
    <w:rsid w:val="00ED18DF"/>
    <w:rsid w:val="00ED1A3C"/>
    <w:rsid w:val="00ED1A42"/>
    <w:rsid w:val="00ED24BF"/>
    <w:rsid w:val="00ED2C21"/>
    <w:rsid w:val="00ED349E"/>
    <w:rsid w:val="00ED3BC9"/>
    <w:rsid w:val="00ED4047"/>
    <w:rsid w:val="00ED4161"/>
    <w:rsid w:val="00ED4499"/>
    <w:rsid w:val="00ED45AB"/>
    <w:rsid w:val="00ED4987"/>
    <w:rsid w:val="00ED49F6"/>
    <w:rsid w:val="00ED4B15"/>
    <w:rsid w:val="00ED4BAE"/>
    <w:rsid w:val="00ED4E37"/>
    <w:rsid w:val="00ED5002"/>
    <w:rsid w:val="00ED5075"/>
    <w:rsid w:val="00ED5185"/>
    <w:rsid w:val="00ED56D8"/>
    <w:rsid w:val="00ED5981"/>
    <w:rsid w:val="00ED5BEA"/>
    <w:rsid w:val="00ED6168"/>
    <w:rsid w:val="00ED6462"/>
    <w:rsid w:val="00ED649B"/>
    <w:rsid w:val="00ED68DB"/>
    <w:rsid w:val="00ED694D"/>
    <w:rsid w:val="00ED6FE7"/>
    <w:rsid w:val="00ED7250"/>
    <w:rsid w:val="00ED7537"/>
    <w:rsid w:val="00ED75F5"/>
    <w:rsid w:val="00EE04D7"/>
    <w:rsid w:val="00EE05B1"/>
    <w:rsid w:val="00EE07ED"/>
    <w:rsid w:val="00EE0D70"/>
    <w:rsid w:val="00EE12DA"/>
    <w:rsid w:val="00EE16DB"/>
    <w:rsid w:val="00EE188E"/>
    <w:rsid w:val="00EE1B8F"/>
    <w:rsid w:val="00EE1BA2"/>
    <w:rsid w:val="00EE1D76"/>
    <w:rsid w:val="00EE1E3C"/>
    <w:rsid w:val="00EE2048"/>
    <w:rsid w:val="00EE20DC"/>
    <w:rsid w:val="00EE21B7"/>
    <w:rsid w:val="00EE247F"/>
    <w:rsid w:val="00EE28D4"/>
    <w:rsid w:val="00EE290B"/>
    <w:rsid w:val="00EE2C66"/>
    <w:rsid w:val="00EE31C2"/>
    <w:rsid w:val="00EE32D8"/>
    <w:rsid w:val="00EE3326"/>
    <w:rsid w:val="00EE3A32"/>
    <w:rsid w:val="00EE3C0C"/>
    <w:rsid w:val="00EE3F6C"/>
    <w:rsid w:val="00EE4172"/>
    <w:rsid w:val="00EE4F25"/>
    <w:rsid w:val="00EE5334"/>
    <w:rsid w:val="00EE5939"/>
    <w:rsid w:val="00EE5A3D"/>
    <w:rsid w:val="00EE5A45"/>
    <w:rsid w:val="00EE5E27"/>
    <w:rsid w:val="00EE6126"/>
    <w:rsid w:val="00EE61AF"/>
    <w:rsid w:val="00EE6B26"/>
    <w:rsid w:val="00EE6B35"/>
    <w:rsid w:val="00EE7509"/>
    <w:rsid w:val="00EF071B"/>
    <w:rsid w:val="00EF0752"/>
    <w:rsid w:val="00EF0965"/>
    <w:rsid w:val="00EF0B3F"/>
    <w:rsid w:val="00EF0F90"/>
    <w:rsid w:val="00EF1053"/>
    <w:rsid w:val="00EF1109"/>
    <w:rsid w:val="00EF1503"/>
    <w:rsid w:val="00EF155C"/>
    <w:rsid w:val="00EF15B5"/>
    <w:rsid w:val="00EF19F8"/>
    <w:rsid w:val="00EF1E27"/>
    <w:rsid w:val="00EF4593"/>
    <w:rsid w:val="00EF45E5"/>
    <w:rsid w:val="00EF4A49"/>
    <w:rsid w:val="00EF4B06"/>
    <w:rsid w:val="00EF4E65"/>
    <w:rsid w:val="00EF5264"/>
    <w:rsid w:val="00EF57AC"/>
    <w:rsid w:val="00EF5A96"/>
    <w:rsid w:val="00EF5CAE"/>
    <w:rsid w:val="00EF5CF8"/>
    <w:rsid w:val="00EF5D64"/>
    <w:rsid w:val="00EF61C7"/>
    <w:rsid w:val="00EF68D9"/>
    <w:rsid w:val="00EF735B"/>
    <w:rsid w:val="00EF7AA6"/>
    <w:rsid w:val="00F00CC6"/>
    <w:rsid w:val="00F00E30"/>
    <w:rsid w:val="00F0177C"/>
    <w:rsid w:val="00F01E87"/>
    <w:rsid w:val="00F01F6A"/>
    <w:rsid w:val="00F01F8A"/>
    <w:rsid w:val="00F01FC1"/>
    <w:rsid w:val="00F021E4"/>
    <w:rsid w:val="00F023EA"/>
    <w:rsid w:val="00F02A5A"/>
    <w:rsid w:val="00F02C24"/>
    <w:rsid w:val="00F02FB2"/>
    <w:rsid w:val="00F03221"/>
    <w:rsid w:val="00F032FB"/>
    <w:rsid w:val="00F03407"/>
    <w:rsid w:val="00F0384F"/>
    <w:rsid w:val="00F038AA"/>
    <w:rsid w:val="00F03A33"/>
    <w:rsid w:val="00F03C08"/>
    <w:rsid w:val="00F040B1"/>
    <w:rsid w:val="00F04B9F"/>
    <w:rsid w:val="00F05B15"/>
    <w:rsid w:val="00F05DCA"/>
    <w:rsid w:val="00F06566"/>
    <w:rsid w:val="00F0760B"/>
    <w:rsid w:val="00F07958"/>
    <w:rsid w:val="00F07EF1"/>
    <w:rsid w:val="00F1000D"/>
    <w:rsid w:val="00F10681"/>
    <w:rsid w:val="00F10CC1"/>
    <w:rsid w:val="00F111CD"/>
    <w:rsid w:val="00F11B75"/>
    <w:rsid w:val="00F132D7"/>
    <w:rsid w:val="00F13913"/>
    <w:rsid w:val="00F146E3"/>
    <w:rsid w:val="00F150D7"/>
    <w:rsid w:val="00F16399"/>
    <w:rsid w:val="00F1652C"/>
    <w:rsid w:val="00F1746D"/>
    <w:rsid w:val="00F20151"/>
    <w:rsid w:val="00F206AA"/>
    <w:rsid w:val="00F20940"/>
    <w:rsid w:val="00F20CDB"/>
    <w:rsid w:val="00F20D0A"/>
    <w:rsid w:val="00F21302"/>
    <w:rsid w:val="00F215B0"/>
    <w:rsid w:val="00F217D1"/>
    <w:rsid w:val="00F21C9A"/>
    <w:rsid w:val="00F21EC6"/>
    <w:rsid w:val="00F223E6"/>
    <w:rsid w:val="00F22C03"/>
    <w:rsid w:val="00F22CBE"/>
    <w:rsid w:val="00F22EC2"/>
    <w:rsid w:val="00F22EFD"/>
    <w:rsid w:val="00F23200"/>
    <w:rsid w:val="00F23228"/>
    <w:rsid w:val="00F237F3"/>
    <w:rsid w:val="00F23951"/>
    <w:rsid w:val="00F23A6F"/>
    <w:rsid w:val="00F23E21"/>
    <w:rsid w:val="00F2417F"/>
    <w:rsid w:val="00F2489B"/>
    <w:rsid w:val="00F24A67"/>
    <w:rsid w:val="00F24CC1"/>
    <w:rsid w:val="00F25138"/>
    <w:rsid w:val="00F25180"/>
    <w:rsid w:val="00F25215"/>
    <w:rsid w:val="00F252E4"/>
    <w:rsid w:val="00F25591"/>
    <w:rsid w:val="00F25641"/>
    <w:rsid w:val="00F25738"/>
    <w:rsid w:val="00F269BB"/>
    <w:rsid w:val="00F26BC2"/>
    <w:rsid w:val="00F26EA4"/>
    <w:rsid w:val="00F26F71"/>
    <w:rsid w:val="00F2713F"/>
    <w:rsid w:val="00F27A04"/>
    <w:rsid w:val="00F27F7F"/>
    <w:rsid w:val="00F300EB"/>
    <w:rsid w:val="00F306F5"/>
    <w:rsid w:val="00F3095B"/>
    <w:rsid w:val="00F30AD6"/>
    <w:rsid w:val="00F30BC4"/>
    <w:rsid w:val="00F30F21"/>
    <w:rsid w:val="00F3177F"/>
    <w:rsid w:val="00F318F3"/>
    <w:rsid w:val="00F31A5B"/>
    <w:rsid w:val="00F31BF2"/>
    <w:rsid w:val="00F3237B"/>
    <w:rsid w:val="00F32889"/>
    <w:rsid w:val="00F328DE"/>
    <w:rsid w:val="00F32C70"/>
    <w:rsid w:val="00F33242"/>
    <w:rsid w:val="00F332E9"/>
    <w:rsid w:val="00F338A4"/>
    <w:rsid w:val="00F33956"/>
    <w:rsid w:val="00F33BDF"/>
    <w:rsid w:val="00F33CD8"/>
    <w:rsid w:val="00F33EE0"/>
    <w:rsid w:val="00F34EA2"/>
    <w:rsid w:val="00F34FA4"/>
    <w:rsid w:val="00F3579D"/>
    <w:rsid w:val="00F357B0"/>
    <w:rsid w:val="00F36790"/>
    <w:rsid w:val="00F3695A"/>
    <w:rsid w:val="00F36BDF"/>
    <w:rsid w:val="00F36C03"/>
    <w:rsid w:val="00F36D9B"/>
    <w:rsid w:val="00F3708F"/>
    <w:rsid w:val="00F37614"/>
    <w:rsid w:val="00F37D59"/>
    <w:rsid w:val="00F40BE0"/>
    <w:rsid w:val="00F40ED7"/>
    <w:rsid w:val="00F410C4"/>
    <w:rsid w:val="00F41108"/>
    <w:rsid w:val="00F412E0"/>
    <w:rsid w:val="00F41E01"/>
    <w:rsid w:val="00F42183"/>
    <w:rsid w:val="00F428D0"/>
    <w:rsid w:val="00F4300E"/>
    <w:rsid w:val="00F4314B"/>
    <w:rsid w:val="00F43303"/>
    <w:rsid w:val="00F43635"/>
    <w:rsid w:val="00F43BA1"/>
    <w:rsid w:val="00F43D8F"/>
    <w:rsid w:val="00F44C66"/>
    <w:rsid w:val="00F44E87"/>
    <w:rsid w:val="00F454A8"/>
    <w:rsid w:val="00F455A0"/>
    <w:rsid w:val="00F45BED"/>
    <w:rsid w:val="00F45F48"/>
    <w:rsid w:val="00F4613E"/>
    <w:rsid w:val="00F463E2"/>
    <w:rsid w:val="00F4704C"/>
    <w:rsid w:val="00F478AD"/>
    <w:rsid w:val="00F478FD"/>
    <w:rsid w:val="00F50451"/>
    <w:rsid w:val="00F50479"/>
    <w:rsid w:val="00F50577"/>
    <w:rsid w:val="00F507D1"/>
    <w:rsid w:val="00F5100A"/>
    <w:rsid w:val="00F511FA"/>
    <w:rsid w:val="00F515BF"/>
    <w:rsid w:val="00F5163C"/>
    <w:rsid w:val="00F5198F"/>
    <w:rsid w:val="00F52468"/>
    <w:rsid w:val="00F524E5"/>
    <w:rsid w:val="00F5265F"/>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8BB"/>
    <w:rsid w:val="00F63C21"/>
    <w:rsid w:val="00F64361"/>
    <w:rsid w:val="00F6447E"/>
    <w:rsid w:val="00F64529"/>
    <w:rsid w:val="00F64547"/>
    <w:rsid w:val="00F64714"/>
    <w:rsid w:val="00F65002"/>
    <w:rsid w:val="00F651E9"/>
    <w:rsid w:val="00F65213"/>
    <w:rsid w:val="00F6560A"/>
    <w:rsid w:val="00F65BBF"/>
    <w:rsid w:val="00F66001"/>
    <w:rsid w:val="00F6600C"/>
    <w:rsid w:val="00F67698"/>
    <w:rsid w:val="00F67B05"/>
    <w:rsid w:val="00F7003D"/>
    <w:rsid w:val="00F70306"/>
    <w:rsid w:val="00F70862"/>
    <w:rsid w:val="00F70A70"/>
    <w:rsid w:val="00F70B24"/>
    <w:rsid w:val="00F70D0B"/>
    <w:rsid w:val="00F717E0"/>
    <w:rsid w:val="00F7193A"/>
    <w:rsid w:val="00F71E1D"/>
    <w:rsid w:val="00F72322"/>
    <w:rsid w:val="00F72B0E"/>
    <w:rsid w:val="00F73602"/>
    <w:rsid w:val="00F73770"/>
    <w:rsid w:val="00F73A82"/>
    <w:rsid w:val="00F73DE0"/>
    <w:rsid w:val="00F74A59"/>
    <w:rsid w:val="00F74B00"/>
    <w:rsid w:val="00F75562"/>
    <w:rsid w:val="00F75904"/>
    <w:rsid w:val="00F75A8B"/>
    <w:rsid w:val="00F75D11"/>
    <w:rsid w:val="00F75FA3"/>
    <w:rsid w:val="00F762F9"/>
    <w:rsid w:val="00F76B1A"/>
    <w:rsid w:val="00F76BB0"/>
    <w:rsid w:val="00F76FAB"/>
    <w:rsid w:val="00F77476"/>
    <w:rsid w:val="00F77A62"/>
    <w:rsid w:val="00F77B3D"/>
    <w:rsid w:val="00F80025"/>
    <w:rsid w:val="00F802E4"/>
    <w:rsid w:val="00F8032E"/>
    <w:rsid w:val="00F80695"/>
    <w:rsid w:val="00F81253"/>
    <w:rsid w:val="00F812DF"/>
    <w:rsid w:val="00F81BA9"/>
    <w:rsid w:val="00F82B61"/>
    <w:rsid w:val="00F82C52"/>
    <w:rsid w:val="00F8319B"/>
    <w:rsid w:val="00F8324F"/>
    <w:rsid w:val="00F83340"/>
    <w:rsid w:val="00F83800"/>
    <w:rsid w:val="00F83B02"/>
    <w:rsid w:val="00F83B03"/>
    <w:rsid w:val="00F83C32"/>
    <w:rsid w:val="00F83D09"/>
    <w:rsid w:val="00F83DB9"/>
    <w:rsid w:val="00F846DE"/>
    <w:rsid w:val="00F848B8"/>
    <w:rsid w:val="00F84DEB"/>
    <w:rsid w:val="00F8571C"/>
    <w:rsid w:val="00F857D0"/>
    <w:rsid w:val="00F859C5"/>
    <w:rsid w:val="00F861D8"/>
    <w:rsid w:val="00F861FD"/>
    <w:rsid w:val="00F86215"/>
    <w:rsid w:val="00F867A8"/>
    <w:rsid w:val="00F86910"/>
    <w:rsid w:val="00F869E2"/>
    <w:rsid w:val="00F86DF6"/>
    <w:rsid w:val="00F86F5B"/>
    <w:rsid w:val="00F875DA"/>
    <w:rsid w:val="00F87B53"/>
    <w:rsid w:val="00F87C2B"/>
    <w:rsid w:val="00F87C86"/>
    <w:rsid w:val="00F87E1A"/>
    <w:rsid w:val="00F87EC6"/>
    <w:rsid w:val="00F901D1"/>
    <w:rsid w:val="00F907EB"/>
    <w:rsid w:val="00F908A5"/>
    <w:rsid w:val="00F90A9A"/>
    <w:rsid w:val="00F90B39"/>
    <w:rsid w:val="00F918A5"/>
    <w:rsid w:val="00F91C80"/>
    <w:rsid w:val="00F91D05"/>
    <w:rsid w:val="00F9277D"/>
    <w:rsid w:val="00F9367A"/>
    <w:rsid w:val="00F9398F"/>
    <w:rsid w:val="00F93D84"/>
    <w:rsid w:val="00F9487A"/>
    <w:rsid w:val="00F94C79"/>
    <w:rsid w:val="00F952D2"/>
    <w:rsid w:val="00F9553C"/>
    <w:rsid w:val="00F95C3E"/>
    <w:rsid w:val="00F95E3C"/>
    <w:rsid w:val="00F96067"/>
    <w:rsid w:val="00F9665A"/>
    <w:rsid w:val="00F96B3C"/>
    <w:rsid w:val="00F970E2"/>
    <w:rsid w:val="00F971E9"/>
    <w:rsid w:val="00FA0677"/>
    <w:rsid w:val="00FA07CB"/>
    <w:rsid w:val="00FA087D"/>
    <w:rsid w:val="00FA0A8F"/>
    <w:rsid w:val="00FA0D21"/>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77D"/>
    <w:rsid w:val="00FB0D98"/>
    <w:rsid w:val="00FB0E5A"/>
    <w:rsid w:val="00FB14CC"/>
    <w:rsid w:val="00FB1550"/>
    <w:rsid w:val="00FB1755"/>
    <w:rsid w:val="00FB1FCC"/>
    <w:rsid w:val="00FB2293"/>
    <w:rsid w:val="00FB2A16"/>
    <w:rsid w:val="00FB2E89"/>
    <w:rsid w:val="00FB3409"/>
    <w:rsid w:val="00FB3A75"/>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0E9D"/>
    <w:rsid w:val="00FC166B"/>
    <w:rsid w:val="00FC1797"/>
    <w:rsid w:val="00FC1B19"/>
    <w:rsid w:val="00FC1E9F"/>
    <w:rsid w:val="00FC205B"/>
    <w:rsid w:val="00FC212A"/>
    <w:rsid w:val="00FC23D4"/>
    <w:rsid w:val="00FC2DD2"/>
    <w:rsid w:val="00FC38F7"/>
    <w:rsid w:val="00FC48F9"/>
    <w:rsid w:val="00FC4A17"/>
    <w:rsid w:val="00FC4AE0"/>
    <w:rsid w:val="00FC4C1A"/>
    <w:rsid w:val="00FC5113"/>
    <w:rsid w:val="00FC5C56"/>
    <w:rsid w:val="00FC6343"/>
    <w:rsid w:val="00FC721B"/>
    <w:rsid w:val="00FC7471"/>
    <w:rsid w:val="00FC7593"/>
    <w:rsid w:val="00FC7804"/>
    <w:rsid w:val="00FC7E87"/>
    <w:rsid w:val="00FD02CA"/>
    <w:rsid w:val="00FD049E"/>
    <w:rsid w:val="00FD0AD2"/>
    <w:rsid w:val="00FD0E60"/>
    <w:rsid w:val="00FD15F2"/>
    <w:rsid w:val="00FD1685"/>
    <w:rsid w:val="00FD1ADB"/>
    <w:rsid w:val="00FD1F3A"/>
    <w:rsid w:val="00FD223B"/>
    <w:rsid w:val="00FD24B3"/>
    <w:rsid w:val="00FD24BD"/>
    <w:rsid w:val="00FD28B3"/>
    <w:rsid w:val="00FD390A"/>
    <w:rsid w:val="00FD3983"/>
    <w:rsid w:val="00FD3ADE"/>
    <w:rsid w:val="00FD3B9B"/>
    <w:rsid w:val="00FD4262"/>
    <w:rsid w:val="00FD42D7"/>
    <w:rsid w:val="00FD4B16"/>
    <w:rsid w:val="00FD537B"/>
    <w:rsid w:val="00FD5AB6"/>
    <w:rsid w:val="00FD5FCD"/>
    <w:rsid w:val="00FD630C"/>
    <w:rsid w:val="00FD64D2"/>
    <w:rsid w:val="00FD666F"/>
    <w:rsid w:val="00FD6B4E"/>
    <w:rsid w:val="00FD7398"/>
    <w:rsid w:val="00FD7495"/>
    <w:rsid w:val="00FD7E5E"/>
    <w:rsid w:val="00FE02C0"/>
    <w:rsid w:val="00FE0425"/>
    <w:rsid w:val="00FE0450"/>
    <w:rsid w:val="00FE0642"/>
    <w:rsid w:val="00FE0AFB"/>
    <w:rsid w:val="00FE149A"/>
    <w:rsid w:val="00FE1BF7"/>
    <w:rsid w:val="00FE219D"/>
    <w:rsid w:val="00FE222E"/>
    <w:rsid w:val="00FE25E5"/>
    <w:rsid w:val="00FE2773"/>
    <w:rsid w:val="00FE2D4D"/>
    <w:rsid w:val="00FE346C"/>
    <w:rsid w:val="00FE357E"/>
    <w:rsid w:val="00FE3616"/>
    <w:rsid w:val="00FE3794"/>
    <w:rsid w:val="00FE3BF0"/>
    <w:rsid w:val="00FE3D8F"/>
    <w:rsid w:val="00FE3DBF"/>
    <w:rsid w:val="00FE4377"/>
    <w:rsid w:val="00FE4469"/>
    <w:rsid w:val="00FE4567"/>
    <w:rsid w:val="00FE4760"/>
    <w:rsid w:val="00FE4B68"/>
    <w:rsid w:val="00FE5172"/>
    <w:rsid w:val="00FE55D0"/>
    <w:rsid w:val="00FE578B"/>
    <w:rsid w:val="00FE594B"/>
    <w:rsid w:val="00FE5B49"/>
    <w:rsid w:val="00FE6031"/>
    <w:rsid w:val="00FE63DB"/>
    <w:rsid w:val="00FE6717"/>
    <w:rsid w:val="00FE6BB9"/>
    <w:rsid w:val="00FE6DB2"/>
    <w:rsid w:val="00FE703E"/>
    <w:rsid w:val="00FE73E9"/>
    <w:rsid w:val="00FE7463"/>
    <w:rsid w:val="00FE75CF"/>
    <w:rsid w:val="00FE78B4"/>
    <w:rsid w:val="00FE792C"/>
    <w:rsid w:val="00FF046B"/>
    <w:rsid w:val="00FF0670"/>
    <w:rsid w:val="00FF09C6"/>
    <w:rsid w:val="00FF0A27"/>
    <w:rsid w:val="00FF143A"/>
    <w:rsid w:val="00FF18DC"/>
    <w:rsid w:val="00FF1B55"/>
    <w:rsid w:val="00FF1D22"/>
    <w:rsid w:val="00FF243A"/>
    <w:rsid w:val="00FF26BB"/>
    <w:rsid w:val="00FF3067"/>
    <w:rsid w:val="00FF357B"/>
    <w:rsid w:val="00FF366F"/>
    <w:rsid w:val="00FF3A39"/>
    <w:rsid w:val="00FF3E4F"/>
    <w:rsid w:val="00FF43BA"/>
    <w:rsid w:val="00FF4759"/>
    <w:rsid w:val="00FF47A0"/>
    <w:rsid w:val="00FF5708"/>
    <w:rsid w:val="00FF58CA"/>
    <w:rsid w:val="00FF5AB8"/>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C3A2B5CD-7692-4361-AA1A-5A945289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57442"/>
    <w:pPr>
      <w:wordWrap w:val="0"/>
      <w:autoSpaceDE w:val="0"/>
      <w:autoSpaceDN w:val="0"/>
      <w:jc w:val="both"/>
    </w:pPr>
    <w:rPr>
      <w:rFonts w:ascii="맑은 고딕" w:eastAsia="맑은 고딕" w:hAnsi="맑은 고딕" w:cs="굴림"/>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widowControl w:val="0"/>
      <w:jc w:val="center"/>
      <w:outlineLvl w:val="3"/>
    </w:pPr>
    <w:rPr>
      <w:rFonts w:ascii="Times New Roman" w:eastAsia="바탕" w:hAnsi="Times New Roman" w:cs="Times New Roman"/>
      <w:b/>
      <w:bCs/>
      <w:kern w:val="2"/>
      <w:szCs w:val="24"/>
    </w:rPr>
  </w:style>
  <w:style w:type="paragraph" w:styleId="5">
    <w:name w:val="heading 5"/>
    <w:aliases w:val="H5"/>
    <w:basedOn w:val="a0"/>
    <w:next w:val="a0"/>
    <w:qFormat/>
    <w:pPr>
      <w:keepNext/>
      <w:widowControl w:val="0"/>
      <w:numPr>
        <w:ilvl w:val="4"/>
        <w:numId w:val="1"/>
      </w:numPr>
      <w:outlineLvl w:val="4"/>
    </w:pPr>
    <w:rPr>
      <w:rFonts w:ascii="Times New Roman" w:eastAsia="바탕" w:hAnsi="Times New Roman" w:cs="Times New Roman"/>
      <w:b/>
      <w:bCs/>
      <w:kern w:val="2"/>
      <w:sz w:val="24"/>
      <w:szCs w:val="24"/>
    </w:rPr>
  </w:style>
  <w:style w:type="paragraph" w:styleId="6">
    <w:name w:val="heading 6"/>
    <w:basedOn w:val="a0"/>
    <w:next w:val="a0"/>
    <w:qFormat/>
    <w:pPr>
      <w:numPr>
        <w:ilvl w:val="5"/>
        <w:numId w:val="1"/>
      </w:numPr>
      <w:wordWrap/>
      <w:overflowPunct w:val="0"/>
      <w:adjustRightInd w:val="0"/>
      <w:spacing w:before="240" w:after="60" w:line="360" w:lineRule="auto"/>
      <w:textAlignment w:val="baseline"/>
      <w:outlineLvl w:val="5"/>
    </w:pPr>
    <w:rPr>
      <w:rFonts w:ascii="Times New Roman" w:eastAsia="SimSun" w:hAnsi="Times New Roman" w:cs="Times New Roman"/>
      <w:b/>
      <w:bCs/>
      <w:sz w:val="22"/>
      <w:szCs w:val="22"/>
      <w:lang w:eastAsia="en-US"/>
    </w:rPr>
  </w:style>
  <w:style w:type="paragraph" w:styleId="7">
    <w:name w:val="heading 7"/>
    <w:basedOn w:val="a0"/>
    <w:next w:val="a0"/>
    <w:qFormat/>
    <w:pPr>
      <w:numPr>
        <w:ilvl w:val="6"/>
        <w:numId w:val="1"/>
      </w:numPr>
      <w:wordWrap/>
      <w:overflowPunct w:val="0"/>
      <w:adjustRightInd w:val="0"/>
      <w:spacing w:before="240" w:after="60" w:line="360" w:lineRule="auto"/>
      <w:textAlignment w:val="baseline"/>
      <w:outlineLvl w:val="6"/>
    </w:pPr>
    <w:rPr>
      <w:rFonts w:ascii="Times New Roman" w:eastAsia="SimSun" w:hAnsi="Times New Roman" w:cs="Times New Roman"/>
      <w:sz w:val="24"/>
      <w:szCs w:val="24"/>
      <w:lang w:eastAsia="en-US"/>
    </w:rPr>
  </w:style>
  <w:style w:type="paragraph" w:styleId="8">
    <w:name w:val="heading 8"/>
    <w:aliases w:val="Table Heading"/>
    <w:basedOn w:val="a0"/>
    <w:next w:val="a0"/>
    <w:qFormat/>
    <w:pPr>
      <w:numPr>
        <w:ilvl w:val="7"/>
        <w:numId w:val="1"/>
      </w:numPr>
      <w:wordWrap/>
      <w:overflowPunct w:val="0"/>
      <w:adjustRightInd w:val="0"/>
      <w:spacing w:before="240" w:after="60" w:line="360" w:lineRule="auto"/>
      <w:textAlignment w:val="baseline"/>
      <w:outlineLvl w:val="7"/>
    </w:pPr>
    <w:rPr>
      <w:rFonts w:ascii="Times New Roman" w:eastAsia="SimSun" w:hAnsi="Times New Roman" w:cs="Times New Roman"/>
      <w:i/>
      <w:iCs/>
      <w:sz w:val="24"/>
      <w:szCs w:val="24"/>
      <w:lang w:eastAsia="en-US"/>
    </w:rPr>
  </w:style>
  <w:style w:type="paragraph" w:styleId="9">
    <w:name w:val="heading 9"/>
    <w:aliases w:val="Figure Heading,FH"/>
    <w:basedOn w:val="a0"/>
    <w:next w:val="a0"/>
    <w:qFormat/>
    <w:pPr>
      <w:numPr>
        <w:ilvl w:val="8"/>
        <w:numId w:val="1"/>
      </w:numPr>
      <w:wordWrap/>
      <w:overflowPunct w:val="0"/>
      <w:adjustRightInd w:val="0"/>
      <w:spacing w:before="240" w:after="60" w:line="360" w:lineRule="auto"/>
      <w:textAlignment w:val="baseline"/>
      <w:outlineLvl w:val="8"/>
    </w:pPr>
    <w:rPr>
      <w:rFonts w:ascii="Arial" w:eastAsia="SimSun" w:hAnsi="Arial" w:cs="Arial"/>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ordWrap/>
      <w:autoSpaceDE/>
      <w:autoSpaceDN/>
    </w:pPr>
    <w:rPr>
      <w:rFonts w:ascii="Times New Roman" w:eastAsia="바탕" w:hAnsi="Times New Roman" w:cs="Times New Roman"/>
      <w:snapToGrid w:val="0"/>
      <w:sz w:val="22"/>
    </w:rPr>
  </w:style>
  <w:style w:type="paragraph" w:customStyle="1" w:styleId="LGTdoc1">
    <w:name w:val="LGTdoc_제목1"/>
    <w:basedOn w:val="a0"/>
    <w:pPr>
      <w:wordWrap/>
      <w:autoSpaceDE/>
      <w:autoSpaceDN/>
      <w:adjustRightInd w:val="0"/>
      <w:snapToGrid w:val="0"/>
      <w:spacing w:beforeLines="50" w:before="120" w:after="100" w:afterAutospacing="1"/>
    </w:pPr>
    <w:rPr>
      <w:rFonts w:ascii="Times New Roman" w:eastAsia="바탕" w:hAnsi="Times New Roman" w:cs="Times New Roman"/>
      <w:b/>
      <w:snapToGrid w:val="0"/>
      <w:sz w:val="28"/>
      <w:lang w:val="en-GB"/>
    </w:rPr>
  </w:style>
  <w:style w:type="paragraph" w:customStyle="1" w:styleId="LGTdoc0">
    <w:name w:val="LGTdoc_본문"/>
    <w:basedOn w:val="a0"/>
    <w:link w:val="LGTdocChar"/>
    <w:rsid w:val="00061791"/>
    <w:pPr>
      <w:widowControl w:val="0"/>
      <w:wordWrap/>
      <w:adjustRightInd w:val="0"/>
      <w:snapToGrid w:val="0"/>
      <w:spacing w:afterLines="50" w:after="120" w:line="264" w:lineRule="auto"/>
    </w:pPr>
    <w:rPr>
      <w:rFonts w:ascii="Times New Roman" w:eastAsia="바탕" w:hAnsi="Times New Roman" w:cs="Times New Roman"/>
      <w:kern w:val="2"/>
      <w:sz w:val="22"/>
      <w:szCs w:val="24"/>
      <w:lang w:val="en-GB"/>
    </w:rPr>
  </w:style>
  <w:style w:type="paragraph" w:customStyle="1" w:styleId="LGTdoc11">
    <w:name w:val="LGTdoc_제목1.1"/>
    <w:basedOn w:val="a0"/>
    <w:rsid w:val="0098364B"/>
    <w:pPr>
      <w:widowControl w:val="0"/>
      <w:wordWrap/>
      <w:adjustRightInd w:val="0"/>
      <w:snapToGrid w:val="0"/>
      <w:spacing w:beforeLines="100" w:before="240" w:afterLines="50" w:after="120"/>
      <w:ind w:left="391" w:hangingChars="166" w:hanging="391"/>
    </w:pPr>
    <w:rPr>
      <w:rFonts w:ascii="Times New Roman" w:eastAsia="바탕" w:hAnsi="Times New Roman" w:cs="Times New Roman"/>
      <w:b/>
      <w:bCs/>
      <w:kern w:val="2"/>
      <w:sz w:val="24"/>
      <w:szCs w:val="24"/>
      <w:lang w:val="en-GB"/>
    </w:rPr>
  </w:style>
  <w:style w:type="paragraph" w:customStyle="1" w:styleId="LGTdoc111">
    <w:name w:val="LGTdoc_제목1.1.1"/>
    <w:basedOn w:val="a0"/>
    <w:pPr>
      <w:widowControl w:val="0"/>
      <w:wordWrap/>
      <w:adjustRightInd w:val="0"/>
      <w:snapToGrid w:val="0"/>
      <w:spacing w:beforeLines="50" w:before="120" w:line="264" w:lineRule="auto"/>
      <w:ind w:firstLineChars="100" w:firstLine="220"/>
    </w:pPr>
    <w:rPr>
      <w:rFonts w:ascii="Times New Roman" w:eastAsia="바탕" w:hAnsi="Times New Roman" w:cs="Times New Roman"/>
      <w:b/>
      <w:bCs/>
      <w:kern w:val="2"/>
      <w:sz w:val="22"/>
      <w:szCs w:val="24"/>
      <w:lang w:val="en-GB"/>
    </w:rPr>
  </w:style>
  <w:style w:type="paragraph" w:customStyle="1" w:styleId="TAL">
    <w:name w:val="TAL"/>
    <w:basedOn w:val="a0"/>
    <w:link w:val="TALCar"/>
    <w:pPr>
      <w:keepNext/>
      <w:keepLines/>
      <w:wordWrap/>
      <w:autoSpaceDE/>
      <w:autoSpaceDN/>
      <w:jc w:val="left"/>
    </w:pPr>
    <w:rPr>
      <w:rFonts w:ascii="Arial" w:eastAsia="MS Mincho" w:hAnsi="Arial" w:cs="Times New Roman"/>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ordWrap/>
      <w:autoSpaceDE/>
      <w:autoSpaceDN/>
      <w:spacing w:before="60" w:after="180"/>
      <w:jc w:val="center"/>
    </w:pPr>
    <w:rPr>
      <w:rFonts w:ascii="Arial" w:eastAsia="MS Mincho" w:hAnsi="Arial" w:cs="Times New Roman"/>
      <w:b/>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widowControl w:val="0"/>
      <w:tabs>
        <w:tab w:val="left" w:pos="720"/>
      </w:tabs>
      <w:spacing w:afterLines="20" w:after="48"/>
      <w:ind w:left="720" w:hanging="181"/>
    </w:pPr>
    <w:rPr>
      <w:rFonts w:ascii="Arial" w:eastAsia="굴림" w:hAnsi="Arial" w:cs="Times New Roman"/>
      <w:kern w:val="2"/>
      <w:lang w:val="en-GB"/>
    </w:rPr>
  </w:style>
  <w:style w:type="paragraph" w:styleId="a7">
    <w:name w:val="footer"/>
    <w:basedOn w:val="a0"/>
    <w:link w:val="Char1"/>
    <w:uiPriority w:val="99"/>
    <w:pPr>
      <w:widowControl w:val="0"/>
      <w:tabs>
        <w:tab w:val="center" w:pos="4252"/>
        <w:tab w:val="right" w:pos="8504"/>
      </w:tabs>
      <w:snapToGrid w:val="0"/>
    </w:pPr>
    <w:rPr>
      <w:rFonts w:ascii="바탕" w:eastAsia="바탕" w:hAnsi="Times New Roman" w:cs="Times New Roman"/>
      <w:kern w:val="2"/>
      <w:szCs w:val="24"/>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ordWrap/>
      <w:overflowPunct w:val="0"/>
      <w:adjustRightInd w:val="0"/>
      <w:spacing w:before="120" w:after="120"/>
      <w:jc w:val="left"/>
      <w:textAlignment w:val="baseline"/>
    </w:pPr>
    <w:rPr>
      <w:rFonts w:ascii="Times New Roman" w:eastAsia="바탕" w:hAnsi="Times New Roman" w:cs="Times New Roman"/>
      <w:b/>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numPr>
        <w:numId w:val="4"/>
      </w:numPr>
      <w:adjustRightInd w:val="0"/>
      <w:spacing w:before="60" w:after="60"/>
    </w:pPr>
    <w:rPr>
      <w:rFonts w:ascii="Times New Roman" w:eastAsia="SimSun" w:cs="Arial"/>
      <w:color w:val="0000FF"/>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idowControl w:val="0"/>
      <w:wordWrap/>
      <w:spacing w:line="252" w:lineRule="auto"/>
      <w:ind w:firstLine="202"/>
    </w:pPr>
    <w:rPr>
      <w:rFonts w:ascii="Times New Roman" w:eastAsia="바탕" w:hAnsi="Times New Roman" w:cs="Times New Roman"/>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widowControl w:val="0"/>
      <w:numPr>
        <w:numId w:val="5"/>
      </w:numPr>
      <w:wordWrap/>
      <w:autoSpaceDE/>
      <w:autoSpaceDN/>
      <w:ind w:hangingChars="200" w:hanging="200"/>
    </w:pPr>
    <w:rPr>
      <w:rFonts w:ascii="Times New Roman" w:eastAsia="MS Gothic" w:hAnsi="Times New Roman" w:cs="Times New Roman"/>
      <w:kern w:val="2"/>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ordWrap/>
      <w:autoSpaceDE/>
      <w:autoSpaceDN/>
    </w:pPr>
    <w:rPr>
      <w:rFonts w:ascii="Times New Roman" w:eastAsia="Times New Roman" w:hAnsi="Times New Roman" w:cs="Times New Roman"/>
      <w:sz w:val="16"/>
      <w:szCs w:val="24"/>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widowControl w:val="0"/>
      <w:tabs>
        <w:tab w:val="center" w:pos="4252"/>
        <w:tab w:val="right" w:pos="8504"/>
      </w:tabs>
      <w:snapToGrid w:val="0"/>
    </w:pPr>
    <w:rPr>
      <w:rFonts w:ascii="바탕" w:eastAsia="바탕" w:hAnsi="Times New Roman" w:cs="Times New Roman"/>
      <w:kern w:val="2"/>
      <w:szCs w:val="24"/>
    </w:r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widowControl w:val="0"/>
      <w:snapToGrid w:val="0"/>
      <w:jc w:val="left"/>
    </w:pPr>
    <w:rPr>
      <w:rFonts w:ascii="바탕" w:eastAsia="바탕" w:hAnsi="Times New Roman" w:cs="Times New Roman"/>
      <w:kern w:val="2"/>
      <w:szCs w:val="24"/>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ordWrap/>
      <w:autoSpaceDE/>
      <w:autoSpaceDN/>
      <w:spacing w:before="100" w:beforeAutospacing="1" w:after="100" w:afterAutospacing="1"/>
      <w:jc w:val="left"/>
    </w:pPr>
    <w:rPr>
      <w:rFonts w:ascii="굴림" w:eastAsia="굴림" w:hAnsi="굴림"/>
      <w:sz w:val="24"/>
      <w:szCs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widowControl w:val="0"/>
      <w:numPr>
        <w:numId w:val="6"/>
      </w:numPr>
      <w:tabs>
        <w:tab w:val="clear" w:pos="360"/>
        <w:tab w:val="left" w:pos="1701"/>
        <w:tab w:val="right" w:pos="9072"/>
        <w:tab w:val="right" w:pos="10206"/>
      </w:tabs>
      <w:wordWrap/>
      <w:autoSpaceDE/>
      <w:autoSpaceDN/>
      <w:ind w:left="1440" w:hanging="1440"/>
    </w:pPr>
    <w:rPr>
      <w:rFonts w:ascii="Arial" w:eastAsia="바탕" w:hAnsi="Arial" w:cs="Times New Roman"/>
      <w:b/>
      <w:sz w:val="18"/>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リスト段落,列出段落,中等深浅网格 1 - 着色 21,列表段落,¥¡¡¡¡ì¬º¥¹¥È¶ÎÂä,ÁÐ³ö¶ÎÂä,列表段落1,—ño’i—Ž,¥ê¥¹¥È¶ÎÂä,1st level - Bullet List Paragraph,Lettre d'introduction,Paragrafo elenco,Normal bullet 2,Bullet list,목록단락"/>
    <w:basedOn w:val="a0"/>
    <w:link w:val="Char7"/>
    <w:uiPriority w:val="34"/>
    <w:qFormat/>
    <w:rsid w:val="00256B63"/>
    <w:pPr>
      <w:widowControl w:val="0"/>
      <w:spacing w:before="120" w:after="360" w:line="264" w:lineRule="auto"/>
      <w:ind w:leftChars="400" w:left="800" w:firstLine="425"/>
    </w:pPr>
    <w:rPr>
      <w:rFonts w:cs="Times New Roman"/>
      <w:kern w:val="2"/>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widowControl w:val="0"/>
      <w:ind w:leftChars="200" w:left="100" w:hangingChars="200" w:hanging="200"/>
      <w:contextualSpacing/>
    </w:pPr>
    <w:rPr>
      <w:rFonts w:ascii="바탕" w:eastAsia="바탕" w:hAnsi="Times New Roman" w:cs="Times New Roman"/>
      <w:kern w:val="2"/>
      <w:szCs w:val="24"/>
    </w:rPr>
  </w:style>
  <w:style w:type="paragraph" w:customStyle="1" w:styleId="Reference">
    <w:name w:val="Reference"/>
    <w:basedOn w:val="a0"/>
    <w:rsid w:val="006C7E22"/>
    <w:pPr>
      <w:keepLines/>
      <w:numPr>
        <w:ilvl w:val="1"/>
        <w:numId w:val="7"/>
      </w:numPr>
      <w:wordWrap/>
      <w:autoSpaceDE/>
      <w:autoSpaceDN/>
      <w:spacing w:after="180"/>
      <w:jc w:val="left"/>
    </w:pPr>
    <w:rPr>
      <w:rFonts w:ascii="Times New Roman" w:eastAsia="MS Mincho" w:hAnsi="Times New Roman" w:cs="Times New Roman"/>
      <w:lang w:val="en-GB" w:eastAsia="en-US"/>
    </w:rPr>
  </w:style>
  <w:style w:type="character" w:customStyle="1" w:styleId="Char7">
    <w:name w:val="목록 단락 Char"/>
    <w:aliases w:val="- Bullets Char,?? ?? Char,????? Char,???? Char,Lista1 Char,リスト段落 Char,列出段落 Char,中等深浅网格 1 - 着色 21 Char,列表段落 Char,¥¡¡¡¡ì¬º¥¹¥È¶ÎÂä Char,ÁÐ³ö¶ÎÂä Char,列表段落1 Char,—ño’i—Ž Char,¥ê¥¹¥È¶ÎÂä Char,1st level - Bullet List Paragraph Char,목록단락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numPr>
        <w:numId w:val="8"/>
      </w:numPr>
      <w:wordWrap/>
      <w:spacing w:before="60" w:after="60" w:line="360" w:lineRule="atLeast"/>
    </w:pPr>
    <w:rPr>
      <w:rFonts w:ascii="Times New Roman" w:eastAsia="SimSun" w:hAnsi="Times New Roman" w:cs="Times New Roman"/>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widowControl w:val="0"/>
      <w:ind w:leftChars="400" w:left="100" w:hangingChars="200" w:hanging="200"/>
      <w:contextualSpacing/>
    </w:pPr>
    <w:rPr>
      <w:rFonts w:ascii="바탕" w:eastAsia="바탕" w:hAnsi="Times New Roman" w:cs="Times New Roman"/>
      <w:kern w:val="2"/>
      <w:szCs w:val="24"/>
    </w:rPr>
  </w:style>
  <w:style w:type="character" w:customStyle="1" w:styleId="TAHCar">
    <w:name w:val="TAH Car"/>
    <w:link w:val="TAH"/>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widowControl w:val="0"/>
      <w:numPr>
        <w:numId w:val="9"/>
      </w:numPr>
      <w:tabs>
        <w:tab w:val="left" w:pos="1701"/>
      </w:tabs>
      <w:spacing w:after="160" w:line="259" w:lineRule="auto"/>
    </w:pPr>
    <w:rPr>
      <w:rFonts w:asciiTheme="minorHAnsi" w:eastAsiaTheme="minorEastAsia" w:hAnsiTheme="minorHAnsi" w:cstheme="minorBidi"/>
      <w:b/>
      <w:bCs/>
      <w:kern w:val="2"/>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ordWrap/>
      <w:autoSpaceDE/>
      <w:autoSpaceDN/>
      <w:spacing w:after="100" w:line="259" w:lineRule="auto"/>
      <w:ind w:left="220"/>
      <w:jc w:val="left"/>
    </w:pPr>
    <w:rPr>
      <w:rFonts w:asciiTheme="minorHAnsi" w:eastAsiaTheme="minorEastAsia" w:hAnsiTheme="minorHAnsi" w:cs="Times New Roman"/>
      <w:sz w:val="22"/>
      <w:szCs w:val="22"/>
    </w:rPr>
  </w:style>
  <w:style w:type="paragraph" w:styleId="30">
    <w:name w:val="toc 3"/>
    <w:basedOn w:val="a0"/>
    <w:next w:val="a0"/>
    <w:autoRedefine/>
    <w:uiPriority w:val="39"/>
    <w:unhideWhenUsed/>
    <w:rsid w:val="005A374D"/>
    <w:pPr>
      <w:wordWrap/>
      <w:autoSpaceDE/>
      <w:autoSpaceDN/>
      <w:spacing w:after="100" w:line="259" w:lineRule="auto"/>
      <w:ind w:left="440"/>
      <w:jc w:val="left"/>
    </w:pPr>
    <w:rPr>
      <w:rFonts w:asciiTheme="minorHAnsi" w:eastAsiaTheme="minorEastAsia" w:hAnsiTheme="minorHAnsi" w:cs="Times New Roman"/>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idowControl w:val="0"/>
      <w:wordWrap/>
      <w:autoSpaceDE/>
      <w:autoSpaceDN/>
      <w:spacing w:before="156" w:after="156" w:line="360" w:lineRule="auto"/>
      <w:ind w:firstLineChars="200" w:firstLine="420"/>
    </w:pPr>
    <w:rPr>
      <w:rFonts w:ascii="Times New Roman" w:eastAsia="SimSun" w:hAnsi="Times New Roman" w:cs="SimSun"/>
      <w:kern w:val="2"/>
      <w:sz w:val="21"/>
      <w:lang w:eastAsia="zh-CN"/>
    </w:rPr>
  </w:style>
  <w:style w:type="paragraph" w:customStyle="1" w:styleId="13">
    <w:name w:val="列出段落1"/>
    <w:basedOn w:val="a0"/>
    <w:uiPriority w:val="99"/>
    <w:qFormat/>
    <w:rsid w:val="00244E00"/>
    <w:pPr>
      <w:wordWrap/>
      <w:overflowPunct w:val="0"/>
      <w:adjustRightInd w:val="0"/>
      <w:spacing w:after="180" w:line="276" w:lineRule="auto"/>
      <w:ind w:firstLineChars="200" w:firstLine="420"/>
      <w:jc w:val="left"/>
      <w:textAlignment w:val="baseline"/>
    </w:pPr>
    <w:rPr>
      <w:rFonts w:ascii="Times New Roman" w:eastAsia="SimSun" w:hAnsi="Times New Roman" w:cs="Times New Roman"/>
      <w:lang w:val="en-GB" w:eastAsia="en-US"/>
    </w:rPr>
  </w:style>
  <w:style w:type="paragraph" w:styleId="22">
    <w:name w:val="Body Text 2"/>
    <w:basedOn w:val="a0"/>
    <w:link w:val="2Char"/>
    <w:rsid w:val="00612E00"/>
    <w:pPr>
      <w:widowControl w:val="0"/>
      <w:spacing w:after="180" w:line="480" w:lineRule="auto"/>
    </w:pPr>
    <w:rPr>
      <w:rFonts w:ascii="바탕" w:eastAsia="바탕" w:hAnsi="Times New Roman" w:cs="Times New Roman"/>
      <w:kern w:val="2"/>
      <w:szCs w:val="24"/>
    </w:r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uiPriority w:val="99"/>
    <w:rsid w:val="009B6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sz w:val="24"/>
      <w:szCs w:val="24"/>
      <w:lang w:eastAsia="zh-CN"/>
    </w:rPr>
  </w:style>
  <w:style w:type="character" w:customStyle="1" w:styleId="HTMLChar">
    <w:name w:val="미리 서식이 지정된 HTML Char"/>
    <w:basedOn w:val="a1"/>
    <w:link w:val="HTML"/>
    <w:uiPriority w:val="99"/>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 w:type="character" w:customStyle="1" w:styleId="LGTdocChar">
    <w:name w:val="LGTdoc_본문 Char"/>
    <w:basedOn w:val="a1"/>
    <w:link w:val="LGTdoc0"/>
    <w:locked/>
    <w:rsid w:val="00192435"/>
    <w:rPr>
      <w:kern w:val="2"/>
      <w:sz w:val="22"/>
      <w:szCs w:val="24"/>
      <w:lang w:val="en-GB"/>
    </w:rPr>
  </w:style>
  <w:style w:type="character" w:styleId="af9">
    <w:name w:val="Placeholder Text"/>
    <w:basedOn w:val="a1"/>
    <w:uiPriority w:val="99"/>
    <w:semiHidden/>
    <w:rsid w:val="00B219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55126404">
      <w:bodyDiv w:val="1"/>
      <w:marLeft w:val="0"/>
      <w:marRight w:val="0"/>
      <w:marTop w:val="0"/>
      <w:marBottom w:val="0"/>
      <w:divBdr>
        <w:top w:val="none" w:sz="0" w:space="0" w:color="auto"/>
        <w:left w:val="none" w:sz="0" w:space="0" w:color="auto"/>
        <w:bottom w:val="none" w:sz="0" w:space="0" w:color="auto"/>
        <w:right w:val="none" w:sz="0" w:space="0" w:color="auto"/>
      </w:divBdr>
    </w:div>
    <w:div w:id="58989176">
      <w:bodyDiv w:val="1"/>
      <w:marLeft w:val="0"/>
      <w:marRight w:val="0"/>
      <w:marTop w:val="0"/>
      <w:marBottom w:val="0"/>
      <w:divBdr>
        <w:top w:val="none" w:sz="0" w:space="0" w:color="auto"/>
        <w:left w:val="none" w:sz="0" w:space="0" w:color="auto"/>
        <w:bottom w:val="none" w:sz="0" w:space="0" w:color="auto"/>
        <w:right w:val="none" w:sz="0" w:space="0" w:color="auto"/>
      </w:divBdr>
    </w:div>
    <w:div w:id="71246368">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88446">
      <w:bodyDiv w:val="1"/>
      <w:marLeft w:val="0"/>
      <w:marRight w:val="0"/>
      <w:marTop w:val="0"/>
      <w:marBottom w:val="0"/>
      <w:divBdr>
        <w:top w:val="none" w:sz="0" w:space="0" w:color="auto"/>
        <w:left w:val="none" w:sz="0" w:space="0" w:color="auto"/>
        <w:bottom w:val="none" w:sz="0" w:space="0" w:color="auto"/>
        <w:right w:val="none" w:sz="0" w:space="0" w:color="auto"/>
      </w:divBdr>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675080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4206399">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0286203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1060646">
      <w:bodyDiv w:val="1"/>
      <w:marLeft w:val="0"/>
      <w:marRight w:val="0"/>
      <w:marTop w:val="0"/>
      <w:marBottom w:val="0"/>
      <w:divBdr>
        <w:top w:val="none" w:sz="0" w:space="0" w:color="auto"/>
        <w:left w:val="none" w:sz="0" w:space="0" w:color="auto"/>
        <w:bottom w:val="none" w:sz="0" w:space="0" w:color="auto"/>
        <w:right w:val="none" w:sz="0" w:space="0" w:color="auto"/>
      </w:divBdr>
    </w:div>
    <w:div w:id="221912373">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0085699">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2973443">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082257">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6963855">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3566564">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39791463">
      <w:bodyDiv w:val="1"/>
      <w:marLeft w:val="0"/>
      <w:marRight w:val="0"/>
      <w:marTop w:val="0"/>
      <w:marBottom w:val="0"/>
      <w:divBdr>
        <w:top w:val="none" w:sz="0" w:space="0" w:color="auto"/>
        <w:left w:val="none" w:sz="0" w:space="0" w:color="auto"/>
        <w:bottom w:val="none" w:sz="0" w:space="0" w:color="auto"/>
        <w:right w:val="none" w:sz="0" w:space="0" w:color="auto"/>
      </w:divBdr>
    </w:div>
    <w:div w:id="766997509">
      <w:bodyDiv w:val="1"/>
      <w:marLeft w:val="0"/>
      <w:marRight w:val="0"/>
      <w:marTop w:val="0"/>
      <w:marBottom w:val="0"/>
      <w:divBdr>
        <w:top w:val="none" w:sz="0" w:space="0" w:color="auto"/>
        <w:left w:val="none" w:sz="0" w:space="0" w:color="auto"/>
        <w:bottom w:val="none" w:sz="0" w:space="0" w:color="auto"/>
        <w:right w:val="none" w:sz="0" w:space="0" w:color="auto"/>
      </w:divBdr>
    </w:div>
    <w:div w:id="786512903">
      <w:bodyDiv w:val="1"/>
      <w:marLeft w:val="0"/>
      <w:marRight w:val="0"/>
      <w:marTop w:val="0"/>
      <w:marBottom w:val="0"/>
      <w:divBdr>
        <w:top w:val="none" w:sz="0" w:space="0" w:color="auto"/>
        <w:left w:val="none" w:sz="0" w:space="0" w:color="auto"/>
        <w:bottom w:val="none" w:sz="0" w:space="0" w:color="auto"/>
        <w:right w:val="none" w:sz="0" w:space="0" w:color="auto"/>
      </w:divBdr>
    </w:div>
    <w:div w:id="797796646">
      <w:bodyDiv w:val="1"/>
      <w:marLeft w:val="0"/>
      <w:marRight w:val="0"/>
      <w:marTop w:val="0"/>
      <w:marBottom w:val="0"/>
      <w:divBdr>
        <w:top w:val="none" w:sz="0" w:space="0" w:color="auto"/>
        <w:left w:val="none" w:sz="0" w:space="0" w:color="auto"/>
        <w:bottom w:val="none" w:sz="0" w:space="0" w:color="auto"/>
        <w:right w:val="none" w:sz="0" w:space="0" w:color="auto"/>
      </w:divBdr>
    </w:div>
    <w:div w:id="802236034">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2599140">
      <w:bodyDiv w:val="1"/>
      <w:marLeft w:val="0"/>
      <w:marRight w:val="0"/>
      <w:marTop w:val="0"/>
      <w:marBottom w:val="0"/>
      <w:divBdr>
        <w:top w:val="none" w:sz="0" w:space="0" w:color="auto"/>
        <w:left w:val="none" w:sz="0" w:space="0" w:color="auto"/>
        <w:bottom w:val="none" w:sz="0" w:space="0" w:color="auto"/>
        <w:right w:val="none" w:sz="0" w:space="0" w:color="auto"/>
      </w:divBdr>
    </w:div>
    <w:div w:id="814377019">
      <w:bodyDiv w:val="1"/>
      <w:marLeft w:val="0"/>
      <w:marRight w:val="0"/>
      <w:marTop w:val="0"/>
      <w:marBottom w:val="0"/>
      <w:divBdr>
        <w:top w:val="none" w:sz="0" w:space="0" w:color="auto"/>
        <w:left w:val="none" w:sz="0" w:space="0" w:color="auto"/>
        <w:bottom w:val="none" w:sz="0" w:space="0" w:color="auto"/>
        <w:right w:val="none" w:sz="0" w:space="0" w:color="auto"/>
      </w:divBdr>
    </w:div>
    <w:div w:id="832841792">
      <w:bodyDiv w:val="1"/>
      <w:marLeft w:val="0"/>
      <w:marRight w:val="0"/>
      <w:marTop w:val="0"/>
      <w:marBottom w:val="0"/>
      <w:divBdr>
        <w:top w:val="none" w:sz="0" w:space="0" w:color="auto"/>
        <w:left w:val="none" w:sz="0" w:space="0" w:color="auto"/>
        <w:bottom w:val="none" w:sz="0" w:space="0" w:color="auto"/>
        <w:right w:val="none" w:sz="0" w:space="0" w:color="auto"/>
      </w:divBdr>
    </w:div>
    <w:div w:id="837379670">
      <w:bodyDiv w:val="1"/>
      <w:marLeft w:val="0"/>
      <w:marRight w:val="0"/>
      <w:marTop w:val="0"/>
      <w:marBottom w:val="0"/>
      <w:divBdr>
        <w:top w:val="none" w:sz="0" w:space="0" w:color="auto"/>
        <w:left w:val="none" w:sz="0" w:space="0" w:color="auto"/>
        <w:bottom w:val="none" w:sz="0" w:space="0" w:color="auto"/>
        <w:right w:val="none" w:sz="0" w:space="0" w:color="auto"/>
      </w:divBdr>
    </w:div>
    <w:div w:id="844904613">
      <w:bodyDiv w:val="1"/>
      <w:marLeft w:val="0"/>
      <w:marRight w:val="0"/>
      <w:marTop w:val="0"/>
      <w:marBottom w:val="0"/>
      <w:divBdr>
        <w:top w:val="none" w:sz="0" w:space="0" w:color="auto"/>
        <w:left w:val="none" w:sz="0" w:space="0" w:color="auto"/>
        <w:bottom w:val="none" w:sz="0" w:space="0" w:color="auto"/>
        <w:right w:val="none" w:sz="0" w:space="0" w:color="auto"/>
      </w:divBdr>
    </w:div>
    <w:div w:id="882710771">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43541112">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9820997">
      <w:bodyDiv w:val="1"/>
      <w:marLeft w:val="0"/>
      <w:marRight w:val="0"/>
      <w:marTop w:val="0"/>
      <w:marBottom w:val="0"/>
      <w:divBdr>
        <w:top w:val="none" w:sz="0" w:space="0" w:color="auto"/>
        <w:left w:val="none" w:sz="0" w:space="0" w:color="auto"/>
        <w:bottom w:val="none" w:sz="0" w:space="0" w:color="auto"/>
        <w:right w:val="none" w:sz="0" w:space="0" w:color="auto"/>
      </w:divBdr>
    </w:div>
    <w:div w:id="988434803">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5716471">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824595">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250677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126100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69923187">
      <w:bodyDiv w:val="1"/>
      <w:marLeft w:val="0"/>
      <w:marRight w:val="0"/>
      <w:marTop w:val="0"/>
      <w:marBottom w:val="0"/>
      <w:divBdr>
        <w:top w:val="none" w:sz="0" w:space="0" w:color="auto"/>
        <w:left w:val="none" w:sz="0" w:space="0" w:color="auto"/>
        <w:bottom w:val="none" w:sz="0" w:space="0" w:color="auto"/>
        <w:right w:val="none" w:sz="0" w:space="0" w:color="auto"/>
      </w:divBdr>
    </w:div>
    <w:div w:id="1276252548">
      <w:bodyDiv w:val="1"/>
      <w:marLeft w:val="0"/>
      <w:marRight w:val="0"/>
      <w:marTop w:val="0"/>
      <w:marBottom w:val="0"/>
      <w:divBdr>
        <w:top w:val="none" w:sz="0" w:space="0" w:color="auto"/>
        <w:left w:val="none" w:sz="0" w:space="0" w:color="auto"/>
        <w:bottom w:val="none" w:sz="0" w:space="0" w:color="auto"/>
        <w:right w:val="none" w:sz="0" w:space="0" w:color="auto"/>
      </w:divBdr>
    </w:div>
    <w:div w:id="1293172536">
      <w:bodyDiv w:val="1"/>
      <w:marLeft w:val="0"/>
      <w:marRight w:val="0"/>
      <w:marTop w:val="0"/>
      <w:marBottom w:val="0"/>
      <w:divBdr>
        <w:top w:val="none" w:sz="0" w:space="0" w:color="auto"/>
        <w:left w:val="none" w:sz="0" w:space="0" w:color="auto"/>
        <w:bottom w:val="none" w:sz="0" w:space="0" w:color="auto"/>
        <w:right w:val="none" w:sz="0" w:space="0" w:color="auto"/>
      </w:divBdr>
    </w:div>
    <w:div w:id="1294411165">
      <w:bodyDiv w:val="1"/>
      <w:marLeft w:val="0"/>
      <w:marRight w:val="0"/>
      <w:marTop w:val="0"/>
      <w:marBottom w:val="0"/>
      <w:divBdr>
        <w:top w:val="none" w:sz="0" w:space="0" w:color="auto"/>
        <w:left w:val="none" w:sz="0" w:space="0" w:color="auto"/>
        <w:bottom w:val="none" w:sz="0" w:space="0" w:color="auto"/>
        <w:right w:val="none" w:sz="0" w:space="0" w:color="auto"/>
      </w:divBdr>
    </w:div>
    <w:div w:id="1333409935">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56535900">
      <w:bodyDiv w:val="1"/>
      <w:marLeft w:val="0"/>
      <w:marRight w:val="0"/>
      <w:marTop w:val="0"/>
      <w:marBottom w:val="0"/>
      <w:divBdr>
        <w:top w:val="none" w:sz="0" w:space="0" w:color="auto"/>
        <w:left w:val="none" w:sz="0" w:space="0" w:color="auto"/>
        <w:bottom w:val="none" w:sz="0" w:space="0" w:color="auto"/>
        <w:right w:val="none" w:sz="0" w:space="0" w:color="auto"/>
      </w:divBdr>
    </w:div>
    <w:div w:id="1372608093">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8482485">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68937586">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0794464">
      <w:bodyDiv w:val="1"/>
      <w:marLeft w:val="0"/>
      <w:marRight w:val="0"/>
      <w:marTop w:val="0"/>
      <w:marBottom w:val="0"/>
      <w:divBdr>
        <w:top w:val="none" w:sz="0" w:space="0" w:color="auto"/>
        <w:left w:val="none" w:sz="0" w:space="0" w:color="auto"/>
        <w:bottom w:val="none" w:sz="0" w:space="0" w:color="auto"/>
        <w:right w:val="none" w:sz="0" w:space="0" w:color="auto"/>
      </w:divBdr>
    </w:div>
    <w:div w:id="1531717985">
      <w:bodyDiv w:val="1"/>
      <w:marLeft w:val="0"/>
      <w:marRight w:val="0"/>
      <w:marTop w:val="0"/>
      <w:marBottom w:val="0"/>
      <w:divBdr>
        <w:top w:val="none" w:sz="0" w:space="0" w:color="auto"/>
        <w:left w:val="none" w:sz="0" w:space="0" w:color="auto"/>
        <w:bottom w:val="none" w:sz="0" w:space="0" w:color="auto"/>
        <w:right w:val="none" w:sz="0" w:space="0" w:color="auto"/>
      </w:divBdr>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764301">
      <w:bodyDiv w:val="1"/>
      <w:marLeft w:val="0"/>
      <w:marRight w:val="0"/>
      <w:marTop w:val="0"/>
      <w:marBottom w:val="0"/>
      <w:divBdr>
        <w:top w:val="none" w:sz="0" w:space="0" w:color="auto"/>
        <w:left w:val="none" w:sz="0" w:space="0" w:color="auto"/>
        <w:bottom w:val="none" w:sz="0" w:space="0" w:color="auto"/>
        <w:right w:val="none" w:sz="0" w:space="0" w:color="auto"/>
      </w:divBdr>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2595544">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698001288">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44451647">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0652768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5793767">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9639910">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7920261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1085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6783F-910E-42AB-8572-67F951EE0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3470</TotalTime>
  <Pages>10</Pages>
  <Words>3562</Words>
  <Characters>20306</Characters>
  <Application>Microsoft Office Word</Application>
  <DocSecurity>0</DocSecurity>
  <Lines>169</Lines>
  <Paragraphs>47</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23821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고우석/연구위원/차세대표준(연)커넥티드카 표준Task(woosuk.ko@lge.com)</cp:lastModifiedBy>
  <cp:revision>376</cp:revision>
  <cp:lastPrinted>2014-01-26T05:26:00Z</cp:lastPrinted>
  <dcterms:created xsi:type="dcterms:W3CDTF">2019-02-15T12:00:00Z</dcterms:created>
  <dcterms:modified xsi:type="dcterms:W3CDTF">2019-10-07T10:39:00Z</dcterms:modified>
</cp:coreProperties>
</file>